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0C526C" w14:textId="77777777" w:rsidR="00EB74AC" w:rsidRPr="001769DE" w:rsidRDefault="00EB74AC" w:rsidP="00990DA3">
      <w:pPr>
        <w:spacing w:after="0"/>
        <w:jc w:val="center"/>
        <w:rPr>
          <w:rFonts w:ascii="Times New Roman" w:hAnsi="Times New Roman" w:cs="Times New Roman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935"/>
        <w:gridCol w:w="4554"/>
      </w:tblGrid>
      <w:tr w:rsidR="00323565" w:rsidRPr="004F3EFD" w14:paraId="795B00DD" w14:textId="77777777" w:rsidTr="00E338DF">
        <w:trPr>
          <w:trHeight w:val="2486"/>
        </w:trPr>
        <w:tc>
          <w:tcPr>
            <w:tcW w:w="4935" w:type="dxa"/>
          </w:tcPr>
          <w:p w14:paraId="6AC2D22C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Согласовано:</w:t>
            </w:r>
          </w:p>
          <w:p w14:paraId="4F05D320" w14:textId="63253B64" w:rsidR="00323565" w:rsidRPr="001C7518" w:rsidRDefault="005F19D1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Руководитель центра</w:t>
            </w:r>
          </w:p>
          <w:p w14:paraId="2D81571B" w14:textId="77777777" w:rsidR="00323565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Pr="00D24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ООО «Интер РАО - ИТ»</w:t>
            </w:r>
          </w:p>
          <w:p w14:paraId="55F77089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10A52DC9" w14:textId="6969B654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(</w:t>
            </w:r>
            <w:r w:rsidR="00E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_____________)</w:t>
            </w: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«__</w:t>
            </w:r>
            <w:proofErr w:type="gramStart"/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B5DAB" w:rsidRPr="000405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C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2BDA2EB8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54" w:type="dxa"/>
          </w:tcPr>
          <w:p w14:paraId="6C3F133F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Утверждаю:</w:t>
            </w:r>
          </w:p>
          <w:p w14:paraId="4AD23FE3" w14:textId="77777777" w:rsidR="00323565" w:rsidRPr="00D245B0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4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Генеральный директор </w:t>
            </w:r>
          </w:p>
          <w:p w14:paraId="7EE9C5CC" w14:textId="77777777" w:rsidR="00323565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D245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ООО «Интер РАО - ИТ»</w:t>
            </w:r>
          </w:p>
          <w:p w14:paraId="26C6BAB5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  <w:p w14:paraId="30F57E08" w14:textId="1391B65D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F3EF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_________________ </w:t>
            </w: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86B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___________)</w:t>
            </w:r>
          </w:p>
          <w:p w14:paraId="54F0CF4C" w14:textId="62E2F6B3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</w:t>
            </w:r>
            <w:proofErr w:type="gramStart"/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4F3EF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B5DAB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8C49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245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14:paraId="354D8102" w14:textId="77777777" w:rsidR="00323565" w:rsidRPr="004F3EFD" w:rsidRDefault="00323565" w:rsidP="003235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333D2801" w14:textId="77777777" w:rsidR="00EB74AC" w:rsidRPr="005F72FD" w:rsidRDefault="00EB74AC" w:rsidP="00990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5F72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ТЕХНИЧЕСКОЕ ЗАДАНИЕ</w:t>
      </w:r>
    </w:p>
    <w:p w14:paraId="4C3482CF" w14:textId="77777777" w:rsidR="00EB74AC" w:rsidRPr="005F72FD" w:rsidRDefault="00EB74AC" w:rsidP="00990D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58B0DE0" w14:textId="5BAF0BA3" w:rsidR="004339F1" w:rsidRDefault="004339F1" w:rsidP="004339F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3E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D245B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закупки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65ABF" w:rsidRPr="00565AB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C49A7" w:rsidRPr="008C49A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Приобретение кабелей AOC для коммутаторов расширения сети хранения данных на базе открытых технологий в 2025 году</w:t>
      </w:r>
      <w:r w:rsidR="00565ABF" w:rsidRPr="00565AB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14:paraId="12A01994" w14:textId="77777777" w:rsidR="00EB74AC" w:rsidRPr="005F72FD" w:rsidRDefault="00EB74AC" w:rsidP="00990D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</w:p>
    <w:p w14:paraId="2301F605" w14:textId="77777777" w:rsidR="00EB74AC" w:rsidRPr="001D762B" w:rsidRDefault="00EB74AC" w:rsidP="001D762B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 w:hanging="357"/>
        <w:contextualSpacing/>
        <w:jc w:val="both"/>
        <w:rPr>
          <w:rFonts w:eastAsiaTheme="minorEastAsia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>КРАТКОЕ ОПИСАНИЕ ЗАКУПАЕМЫХ ТОВАРОВ</w:t>
      </w:r>
      <w:r w:rsidRPr="005F72FD">
        <w:rPr>
          <w:rFonts w:eastAsiaTheme="minorEastAsia"/>
        </w:rPr>
        <w:t xml:space="preserve"> </w:t>
      </w:r>
    </w:p>
    <w:p w14:paraId="1D47DA96" w14:textId="77777777" w:rsidR="001D762B" w:rsidRPr="001D762B" w:rsidRDefault="001D762B" w:rsidP="001D762B">
      <w:pPr>
        <w:autoSpaceDE w:val="0"/>
        <w:autoSpaceDN w:val="0"/>
        <w:adjustRightInd w:val="0"/>
        <w:spacing w:after="240" w:line="240" w:lineRule="auto"/>
        <w:ind w:left="284"/>
        <w:contextualSpacing/>
        <w:jc w:val="both"/>
        <w:rPr>
          <w:rFonts w:eastAsiaTheme="minorEastAsia"/>
        </w:rPr>
      </w:pPr>
    </w:p>
    <w:p w14:paraId="68996BE1" w14:textId="3362BFBE" w:rsidR="00EB74AC" w:rsidRDefault="00951513" w:rsidP="00C21532">
      <w:pPr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951513">
        <w:rPr>
          <w:rFonts w:ascii="Times New Roman" w:eastAsiaTheme="minorEastAsia" w:hAnsi="Times New Roman" w:cs="Times New Roman"/>
          <w:sz w:val="24"/>
          <w:szCs w:val="24"/>
        </w:rPr>
        <w:t xml:space="preserve">Наименование и объем закупаемых товаров: </w:t>
      </w:r>
      <w:r w:rsidR="00565ABF" w:rsidRPr="00565ABF">
        <w:rPr>
          <w:rFonts w:ascii="Times New Roman" w:eastAsiaTheme="minorEastAsia" w:hAnsi="Times New Roman" w:cs="Times New Roman"/>
          <w:sz w:val="24"/>
          <w:szCs w:val="24"/>
        </w:rPr>
        <w:t>«</w:t>
      </w:r>
      <w:r w:rsidR="008C49A7" w:rsidRPr="008C49A7">
        <w:rPr>
          <w:rFonts w:ascii="Times New Roman" w:eastAsiaTheme="minorEastAsia" w:hAnsi="Times New Roman" w:cs="Times New Roman"/>
          <w:sz w:val="24"/>
          <w:szCs w:val="24"/>
        </w:rPr>
        <w:t>Приобретение кабелей AOC для коммутаторов расширения сети хранения данных на базе открытых технологий в 2025 году</w:t>
      </w:r>
      <w:r w:rsidR="00565ABF" w:rsidRPr="00565ABF">
        <w:rPr>
          <w:rFonts w:ascii="Times New Roman" w:eastAsiaTheme="minorEastAsia" w:hAnsi="Times New Roman" w:cs="Times New Roman"/>
          <w:sz w:val="24"/>
          <w:szCs w:val="24"/>
        </w:rPr>
        <w:t xml:space="preserve">» </w:t>
      </w:r>
      <w:r w:rsidR="001769DE">
        <w:rPr>
          <w:rFonts w:ascii="Times New Roman" w:eastAsiaTheme="minorEastAsia" w:hAnsi="Times New Roman" w:cs="Times New Roman"/>
          <w:sz w:val="24"/>
          <w:szCs w:val="24"/>
        </w:rPr>
        <w:t>в соответствии со Спецификацией</w:t>
      </w:r>
      <w:r w:rsidR="009C7B8A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1E6517">
        <w:rPr>
          <w:rFonts w:ascii="Times New Roman" w:eastAsiaTheme="minorEastAsia" w:hAnsi="Times New Roman" w:cs="Times New Roman"/>
          <w:sz w:val="24"/>
          <w:szCs w:val="24"/>
        </w:rPr>
        <w:t xml:space="preserve"> представленной в Приложении №1</w:t>
      </w:r>
      <w:r w:rsidR="008F2502">
        <w:rPr>
          <w:rFonts w:ascii="Times New Roman" w:eastAsiaTheme="minorEastAsia" w:hAnsi="Times New Roman" w:cs="Times New Roman"/>
          <w:sz w:val="24"/>
          <w:szCs w:val="24"/>
        </w:rPr>
        <w:t>.1</w:t>
      </w:r>
      <w:r w:rsidR="001E6517">
        <w:rPr>
          <w:rFonts w:ascii="Times New Roman" w:eastAsiaTheme="minorEastAsia" w:hAnsi="Times New Roman" w:cs="Times New Roman"/>
          <w:sz w:val="24"/>
          <w:szCs w:val="24"/>
        </w:rPr>
        <w:t xml:space="preserve"> к настоящему </w:t>
      </w:r>
      <w:r w:rsidR="008F2502">
        <w:rPr>
          <w:rFonts w:ascii="Times New Roman" w:eastAsiaTheme="minorEastAsia" w:hAnsi="Times New Roman" w:cs="Times New Roman"/>
          <w:sz w:val="24"/>
          <w:szCs w:val="24"/>
        </w:rPr>
        <w:t>техническому заданию</w:t>
      </w:r>
      <w:r w:rsidRPr="00951513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A4EA2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6A794434" w14:textId="10AC04F8" w:rsidR="000A75D8" w:rsidRPr="005E1E2D" w:rsidRDefault="000A75D8" w:rsidP="00C21532">
      <w:pPr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1134" w:hanging="357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Сроки п</w:t>
      </w:r>
      <w:r w:rsidRPr="00680C4E">
        <w:rPr>
          <w:rFonts w:ascii="Times New Roman" w:eastAsiaTheme="minorEastAsia" w:hAnsi="Times New Roman" w:cs="Times New Roman"/>
          <w:sz w:val="24"/>
          <w:szCs w:val="24"/>
        </w:rPr>
        <w:t>оставки товаров</w:t>
      </w:r>
      <w:r w:rsidRPr="00E46731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8C49A7">
        <w:rPr>
          <w:rFonts w:ascii="Times New Roman" w:eastAsiaTheme="minorEastAsia" w:hAnsi="Times New Roman" w:cs="Times New Roman"/>
          <w:sz w:val="24"/>
          <w:szCs w:val="24"/>
        </w:rPr>
        <w:t xml:space="preserve"> Август 2025 года</w:t>
      </w:r>
      <w:r w:rsidR="007C7D52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r w:rsidR="00E86BBB" w:rsidRPr="005E1E2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140C979B" w14:textId="0F5CEEC3" w:rsidR="00E86BBB" w:rsidRDefault="00FB0AF4" w:rsidP="00E86BBB">
      <w:pPr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6BBB">
        <w:rPr>
          <w:rFonts w:ascii="Times New Roman" w:eastAsiaTheme="minorEastAsia" w:hAnsi="Times New Roman" w:cs="Times New Roman"/>
          <w:sz w:val="24"/>
          <w:szCs w:val="24"/>
        </w:rPr>
        <w:t>Возможность поставки эквивалентного товара:</w:t>
      </w:r>
      <w:bookmarkStart w:id="0" w:name="_Hlk196744711"/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86BBB" w:rsidRPr="00786C73">
        <w:rPr>
          <w:rFonts w:ascii="Times New Roman" w:eastAsiaTheme="minorEastAsia" w:hAnsi="Times New Roman" w:cs="Times New Roman"/>
          <w:sz w:val="24"/>
          <w:szCs w:val="24"/>
        </w:rPr>
        <w:t>поставка аналогичных товаров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не допускается. </w:t>
      </w:r>
      <w:r w:rsidR="009D7041" w:rsidRPr="009D7041">
        <w:rPr>
          <w:rFonts w:ascii="Times New Roman" w:eastAsiaTheme="minorEastAsia" w:hAnsi="Times New Roman" w:cs="Times New Roman"/>
          <w:sz w:val="24"/>
          <w:szCs w:val="24"/>
        </w:rPr>
        <w:t>Спецификация на закупаемый товар должна соответствовать Спецификации, (Приложение №1.1 к ТЗ).</w:t>
      </w:r>
      <w:r w:rsidR="009D704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bookmarkEnd w:id="0"/>
    <w:p w14:paraId="71CC3711" w14:textId="3D500D15" w:rsidR="00FB0AF4" w:rsidRPr="00E86BBB" w:rsidRDefault="00FB0AF4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40E33D7" w14:textId="77777777" w:rsidR="00EB74AC" w:rsidRDefault="00EB74AC" w:rsidP="006701F2">
      <w:pPr>
        <w:numPr>
          <w:ilvl w:val="0"/>
          <w:numId w:val="1"/>
        </w:numPr>
        <w:autoSpaceDE w:val="0"/>
        <w:autoSpaceDN w:val="0"/>
        <w:adjustRightInd w:val="0"/>
        <w:spacing w:after="240" w:line="240" w:lineRule="auto"/>
        <w:ind w:left="28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>ОБЩИЕ ТРЕБОВАНИЯ К ТОВАРУ</w:t>
      </w:r>
    </w:p>
    <w:p w14:paraId="7FE77BDE" w14:textId="77777777" w:rsidR="000D2A71" w:rsidRPr="000D2A71" w:rsidRDefault="000D2A71" w:rsidP="000D2A71">
      <w:pPr>
        <w:autoSpaceDE w:val="0"/>
        <w:autoSpaceDN w:val="0"/>
        <w:adjustRightInd w:val="0"/>
        <w:spacing w:after="24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F3A24AB" w14:textId="77777777" w:rsidR="00102880" w:rsidRDefault="00EB74AC" w:rsidP="00102880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862FD" w:rsidRPr="00D862FD">
        <w:rPr>
          <w:rFonts w:ascii="Times New Roman" w:eastAsiaTheme="minorEastAsia" w:hAnsi="Times New Roman" w:cs="Times New Roman"/>
          <w:sz w:val="24"/>
          <w:szCs w:val="24"/>
        </w:rPr>
        <w:t xml:space="preserve">Место применения, использования товара: ООО «Интер РАО - ИТ» (г. Москва, Большая </w:t>
      </w:r>
      <w:proofErr w:type="spellStart"/>
      <w:r w:rsidR="00731E10">
        <w:rPr>
          <w:rFonts w:ascii="Times New Roman" w:eastAsiaTheme="minorEastAsia" w:hAnsi="Times New Roman" w:cs="Times New Roman"/>
          <w:sz w:val="24"/>
          <w:szCs w:val="24"/>
        </w:rPr>
        <w:t>Пироговская</w:t>
      </w:r>
      <w:proofErr w:type="spellEnd"/>
      <w:r w:rsidR="00731E10">
        <w:rPr>
          <w:rFonts w:ascii="Times New Roman" w:eastAsiaTheme="minorEastAsia" w:hAnsi="Times New Roman" w:cs="Times New Roman"/>
          <w:sz w:val="24"/>
          <w:szCs w:val="24"/>
        </w:rPr>
        <w:t xml:space="preserve"> улица, д. 27, стр. 3</w:t>
      </w:r>
      <w:r w:rsidR="00D862FD" w:rsidRPr="00D862FD">
        <w:rPr>
          <w:rFonts w:ascii="Times New Roman" w:eastAsiaTheme="minorEastAsia" w:hAnsi="Times New Roman" w:cs="Times New Roman"/>
          <w:sz w:val="24"/>
          <w:szCs w:val="24"/>
        </w:rPr>
        <w:t xml:space="preserve">). </w:t>
      </w:r>
    </w:p>
    <w:p w14:paraId="3F8C17CD" w14:textId="77777777" w:rsidR="00102880" w:rsidRDefault="00102880" w:rsidP="00102880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2FFCDA8" w14:textId="24A07096" w:rsidR="00DA5234" w:rsidRPr="00E86BBB" w:rsidRDefault="00EB74AC" w:rsidP="00E86BBB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02880">
        <w:rPr>
          <w:rFonts w:ascii="Times New Roman" w:eastAsiaTheme="minorEastAsia" w:hAnsi="Times New Roman" w:cs="Times New Roman"/>
          <w:sz w:val="24"/>
          <w:szCs w:val="24"/>
        </w:rPr>
        <w:t>Требования к товару</w:t>
      </w:r>
      <w:r w:rsidR="000D2A71" w:rsidRPr="00102880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A73120" w:rsidRPr="0010288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102880" w:rsidRPr="00102880">
        <w:rPr>
          <w:rFonts w:ascii="Times New Roman" w:eastAsiaTheme="minorEastAsia" w:hAnsi="Times New Roman" w:cs="Times New Roman"/>
          <w:sz w:val="24"/>
          <w:szCs w:val="24"/>
        </w:rPr>
        <w:t xml:space="preserve">Товар должен быть новым не использованным ранее. </w:t>
      </w:r>
      <w:r w:rsidR="007B4BAB" w:rsidRPr="007B4BAB">
        <w:rPr>
          <w:sz w:val="24"/>
          <w:szCs w:val="24"/>
        </w:rPr>
        <w:t xml:space="preserve"> </w:t>
      </w:r>
      <w:r w:rsidR="007B4BAB" w:rsidRPr="007B4BAB">
        <w:rPr>
          <w:rFonts w:ascii="Times New Roman" w:eastAsiaTheme="minorEastAsia" w:hAnsi="Times New Roman" w:cs="Times New Roman"/>
          <w:sz w:val="24"/>
          <w:szCs w:val="24"/>
        </w:rPr>
        <w:t>Поставляемый товар и применяемые в нем материалы должны быть новыми, не использованными ранее, не заложенными и не арестованными, не являться предметом исков и быть свободными от прав третьих лиц. Все поставляемое оборудование, включая все компоненты, входящие в состав оборудования, должны быть установлены и собраны в готовое изделие на заводе-изготовителе.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Характеристики товара указаны в Спецификации (приложение №1.1 к ТЗ)</w:t>
      </w:r>
      <w:r w:rsidR="009D7041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8C49A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bookmarkStart w:id="1" w:name="_Hlk196745168"/>
      <w:r w:rsidR="009D7041">
        <w:rPr>
          <w:rFonts w:ascii="Times New Roman" w:eastAsiaTheme="minorEastAsia" w:hAnsi="Times New Roman" w:cs="Times New Roman"/>
          <w:sz w:val="24"/>
          <w:szCs w:val="24"/>
        </w:rPr>
        <w:t xml:space="preserve">Товар должен быть оригинальным. Каждый серийный номер кабеля должен проходить проверку на официальной сайте компании </w:t>
      </w:r>
      <w:r w:rsidR="009D7041">
        <w:rPr>
          <w:rFonts w:ascii="Times New Roman" w:eastAsiaTheme="minorEastAsia" w:hAnsi="Times New Roman" w:cs="Times New Roman"/>
          <w:sz w:val="24"/>
          <w:szCs w:val="24"/>
          <w:lang w:val="en-US"/>
        </w:rPr>
        <w:t>H</w:t>
      </w:r>
      <w:r w:rsidR="009D7041" w:rsidRPr="008C49A7">
        <w:rPr>
          <w:rFonts w:ascii="Times New Roman" w:eastAsiaTheme="minorEastAsia" w:hAnsi="Times New Roman" w:cs="Times New Roman"/>
          <w:sz w:val="24"/>
          <w:szCs w:val="24"/>
        </w:rPr>
        <w:t>3</w:t>
      </w:r>
      <w:r w:rsidR="009D7041">
        <w:rPr>
          <w:rFonts w:ascii="Times New Roman" w:eastAsiaTheme="minorEastAsia" w:hAnsi="Times New Roman" w:cs="Times New Roman"/>
          <w:sz w:val="24"/>
          <w:szCs w:val="24"/>
          <w:lang w:val="en-US"/>
        </w:rPr>
        <w:t>C</w:t>
      </w:r>
      <w:r w:rsidR="009D7041" w:rsidRPr="008C49A7">
        <w:rPr>
          <w:rFonts w:ascii="Times New Roman" w:eastAsiaTheme="minorEastAsia" w:hAnsi="Times New Roman" w:cs="Times New Roman"/>
          <w:sz w:val="24"/>
          <w:szCs w:val="24"/>
        </w:rPr>
        <w:t>: https://es.h3c.com</w:t>
      </w:r>
      <w:r w:rsidR="009D7041">
        <w:rPr>
          <w:rStyle w:val="afa"/>
        </w:rPr>
        <w:annotationRef/>
      </w:r>
    </w:p>
    <w:bookmarkEnd w:id="1"/>
    <w:p w14:paraId="52FAD2D3" w14:textId="77777777" w:rsidR="008655E0" w:rsidRPr="00674F8C" w:rsidRDefault="008655E0" w:rsidP="008655E0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B76C782" w14:textId="77777777" w:rsidR="00EB74AC" w:rsidRPr="005F72FD" w:rsidRDefault="00EB74AC" w:rsidP="006701F2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4F8C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5F72FD">
        <w:rPr>
          <w:rFonts w:ascii="Times New Roman" w:eastAsiaTheme="minorEastAsia" w:hAnsi="Times New Roman" w:cs="Times New Roman"/>
          <w:sz w:val="24"/>
          <w:szCs w:val="24"/>
        </w:rPr>
        <w:t>Требования к применяемым в производстве материалам и оборудованию</w:t>
      </w:r>
      <w:r w:rsidR="000D2A71">
        <w:rPr>
          <w:rFonts w:ascii="Times New Roman" w:eastAsiaTheme="minorEastAsia" w:hAnsi="Times New Roman" w:cs="Times New Roman"/>
          <w:sz w:val="24"/>
          <w:szCs w:val="24"/>
        </w:rPr>
        <w:t>: Нет.</w:t>
      </w:r>
    </w:p>
    <w:p w14:paraId="16D0C4C9" w14:textId="77777777" w:rsidR="00EB74AC" w:rsidRPr="005F72FD" w:rsidRDefault="00EB74AC" w:rsidP="00990DA3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A475585" w14:textId="73FE76D9" w:rsidR="00EB74AC" w:rsidRPr="00DC0011" w:rsidRDefault="00A4643A" w:rsidP="00832814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DC0011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о соответствии товаров обязательным требованиям законодательства о техническом регулировании: </w:t>
      </w:r>
      <w:r w:rsidR="00DC0011" w:rsidRPr="00DC0011">
        <w:rPr>
          <w:rFonts w:ascii="Times New Roman" w:eastAsiaTheme="minorEastAsia" w:hAnsi="Times New Roman" w:cs="Times New Roman"/>
          <w:sz w:val="24"/>
          <w:szCs w:val="24"/>
        </w:rPr>
        <w:t>поставляемое оборудование должно обладать сертификатами соответствия требованиям: ТР ТС 004/2011 «О безопасности низковольтного оборудования»; ТР ТС 020/2011 «Электромагнитная совместимость технических средств»</w:t>
      </w:r>
      <w:r w:rsidR="009B08EB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9B08EB" w:rsidRPr="009B08EB">
        <w:rPr>
          <w:rFonts w:ascii="Times New Roman" w:eastAsiaTheme="minorEastAsia" w:hAnsi="Times New Roman" w:cs="Times New Roman"/>
          <w:sz w:val="24"/>
          <w:szCs w:val="24"/>
        </w:rPr>
        <w:t>в случае если товар подлежит обязательной сертификации/декларированию</w:t>
      </w:r>
      <w:r w:rsidR="009B08EB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DC0011" w:rsidRPr="00DC0011"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</w:p>
    <w:p w14:paraId="3DA8912E" w14:textId="77777777" w:rsidR="00EB74AC" w:rsidRPr="005F72FD" w:rsidRDefault="00EB74AC" w:rsidP="006701F2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о добровольной сертификации товаров</w:t>
      </w:r>
      <w:r w:rsidR="000D2A71">
        <w:rPr>
          <w:rFonts w:ascii="Times New Roman" w:eastAsiaTheme="minorEastAsia" w:hAnsi="Times New Roman" w:cs="Times New Roman"/>
          <w:sz w:val="24"/>
          <w:szCs w:val="24"/>
        </w:rPr>
        <w:t>: Нет.</w:t>
      </w:r>
    </w:p>
    <w:p w14:paraId="06D65E97" w14:textId="77777777" w:rsidR="00EB74AC" w:rsidRPr="005F72FD" w:rsidRDefault="00EB74AC" w:rsidP="00990DA3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B33887E" w14:textId="2DBDADC6" w:rsidR="00EB74AC" w:rsidRPr="00E86BBB" w:rsidRDefault="00EB74AC" w:rsidP="005D7E91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  <w:r w:rsidR="00DD20BD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CD74C6" w:rsidRPr="00E86BBB">
        <w:rPr>
          <w:rFonts w:ascii="Times New Roman" w:eastAsiaTheme="minorEastAsia" w:hAnsi="Times New Roman" w:cs="Times New Roman"/>
          <w:sz w:val="24"/>
          <w:szCs w:val="24"/>
        </w:rPr>
        <w:t>гарантийный срок на товар должен со</w:t>
      </w:r>
      <w:r w:rsidR="008C49A7" w:rsidRPr="00E86BBB">
        <w:rPr>
          <w:rFonts w:ascii="Times New Roman" w:eastAsiaTheme="minorEastAsia" w:hAnsi="Times New Roman" w:cs="Times New Roman"/>
          <w:sz w:val="24"/>
          <w:szCs w:val="24"/>
        </w:rPr>
        <w:t>ставлять не менее 1 (одного) года</w:t>
      </w:r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с момента получения товаров по накладной</w:t>
      </w:r>
      <w:r w:rsidR="00E5654C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3084A48" w14:textId="77777777" w:rsidR="00EB74AC" w:rsidRPr="005F72FD" w:rsidRDefault="00EB74AC" w:rsidP="006701F2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расходам на эксплуатацию и техническое обслуживание поставленных товаров</w:t>
      </w:r>
      <w:r w:rsidR="000D2A71">
        <w:rPr>
          <w:rFonts w:ascii="Times New Roman" w:eastAsiaTheme="minorEastAsia" w:hAnsi="Times New Roman" w:cs="Times New Roman"/>
          <w:sz w:val="24"/>
          <w:szCs w:val="24"/>
        </w:rPr>
        <w:t>: Нет.</w:t>
      </w:r>
    </w:p>
    <w:p w14:paraId="0BA7BF44" w14:textId="77777777" w:rsidR="00EB74AC" w:rsidRPr="005F72FD" w:rsidRDefault="00EB74AC" w:rsidP="00787271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D614FA5" w14:textId="77777777" w:rsidR="00EB74AC" w:rsidRPr="005F72FD" w:rsidRDefault="00EB74AC" w:rsidP="006701F2">
      <w:pPr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5F72FD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по осуществлению сопутствующих работ при поставке товаров</w:t>
      </w:r>
      <w:r w:rsidR="000D2A71">
        <w:rPr>
          <w:rFonts w:ascii="Times New Roman" w:eastAsiaTheme="minorEastAsia" w:hAnsi="Times New Roman" w:cs="Times New Roman"/>
          <w:sz w:val="24"/>
          <w:szCs w:val="24"/>
        </w:rPr>
        <w:t>: Нет.</w:t>
      </w:r>
    </w:p>
    <w:p w14:paraId="593952C5" w14:textId="77777777" w:rsidR="00EB74AC" w:rsidRPr="006701F2" w:rsidRDefault="00EB74AC" w:rsidP="00990DA3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72923A4" w14:textId="77777777" w:rsidR="007474EA" w:rsidRPr="006701F2" w:rsidRDefault="007474EA" w:rsidP="00990DA3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048F669" w14:textId="45A6819E" w:rsidR="00EB74AC" w:rsidRDefault="00832814" w:rsidP="00832814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3. </w:t>
      </w:r>
      <w:r w:rsidR="00EB74AC" w:rsidRPr="005F72FD">
        <w:rPr>
          <w:rFonts w:ascii="Times New Roman" w:eastAsiaTheme="minorEastAsia" w:hAnsi="Times New Roman" w:cs="Times New Roman"/>
          <w:sz w:val="24"/>
          <w:szCs w:val="24"/>
        </w:rPr>
        <w:t>ТРЕБОВАНИЯ К ВЫПОЛНЕНИЮ ПОСТАВКИ ТОВАРОВ</w:t>
      </w:r>
    </w:p>
    <w:p w14:paraId="1A21FDF4" w14:textId="77777777" w:rsidR="00EB74AC" w:rsidRPr="005F72FD" w:rsidRDefault="00EB74AC" w:rsidP="00990DA3">
      <w:pPr>
        <w:autoSpaceDE w:val="0"/>
        <w:autoSpaceDN w:val="0"/>
        <w:adjustRightInd w:val="0"/>
        <w:spacing w:after="240" w:line="240" w:lineRule="auto"/>
        <w:ind w:left="28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5182B05" w14:textId="546A5EB0" w:rsidR="002845A6" w:rsidRDefault="00494C6D" w:rsidP="00FA442E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494C6D">
        <w:rPr>
          <w:rFonts w:ascii="Times New Roman" w:eastAsiaTheme="minorEastAsia" w:hAnsi="Times New Roman" w:cs="Times New Roman"/>
          <w:sz w:val="24"/>
          <w:szCs w:val="24"/>
        </w:rPr>
        <w:t>Требования к объемам поставки: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Частичная поставка товара не допускается</w:t>
      </w:r>
    </w:p>
    <w:p w14:paraId="2B372D31" w14:textId="77777777" w:rsidR="00D36314" w:rsidRPr="00FA442E" w:rsidRDefault="00D36314" w:rsidP="00D36314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7ECD8A7D" w14:textId="77777777" w:rsidR="003F4470" w:rsidRDefault="00EB74AC" w:rsidP="0034550E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15006">
        <w:rPr>
          <w:rFonts w:ascii="Times New Roman" w:eastAsiaTheme="minorEastAsia" w:hAnsi="Times New Roman" w:cs="Times New Roman"/>
          <w:sz w:val="24"/>
          <w:szCs w:val="24"/>
        </w:rPr>
        <w:t>Требования к отгрузке и доставке приобретаемых товаров</w:t>
      </w:r>
      <w:r w:rsidR="00EE3BAD" w:rsidRPr="00815006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857954" w:rsidRPr="00815006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2E46C783" w14:textId="1C78F825" w:rsidR="003F4470" w:rsidRDefault="007B1351" w:rsidP="00681312">
      <w:pPr>
        <w:pStyle w:val="a3"/>
        <w:numPr>
          <w:ilvl w:val="2"/>
          <w:numId w:val="9"/>
        </w:numPr>
        <w:autoSpaceDE w:val="0"/>
        <w:autoSpaceDN w:val="0"/>
        <w:adjustRightInd w:val="0"/>
        <w:spacing w:after="240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F4470">
        <w:rPr>
          <w:rFonts w:ascii="Times New Roman" w:eastAsiaTheme="minorEastAsia" w:hAnsi="Times New Roman" w:cs="Times New Roman"/>
          <w:sz w:val="24"/>
          <w:szCs w:val="24"/>
        </w:rPr>
        <w:t>Дата отгрузки должна быть не по</w:t>
      </w:r>
      <w:r w:rsidR="007E4A7C">
        <w:rPr>
          <w:rFonts w:ascii="Times New Roman" w:eastAsiaTheme="minorEastAsia" w:hAnsi="Times New Roman" w:cs="Times New Roman"/>
          <w:sz w:val="24"/>
          <w:szCs w:val="24"/>
        </w:rPr>
        <w:t>зднее окончания срока поставки т</w:t>
      </w:r>
      <w:r w:rsidR="00B06B8D">
        <w:rPr>
          <w:rFonts w:ascii="Times New Roman" w:eastAsiaTheme="minorEastAsia" w:hAnsi="Times New Roman" w:cs="Times New Roman"/>
          <w:sz w:val="24"/>
          <w:szCs w:val="24"/>
        </w:rPr>
        <w:t>овара</w:t>
      </w:r>
      <w:r w:rsidRPr="003F4470">
        <w:rPr>
          <w:rFonts w:ascii="Times New Roman" w:eastAsiaTheme="minorEastAsia" w:hAnsi="Times New Roman" w:cs="Times New Roman"/>
          <w:sz w:val="24"/>
          <w:szCs w:val="24"/>
        </w:rPr>
        <w:t xml:space="preserve"> (пункт 1.2. настоящего технического задания). </w:t>
      </w:r>
      <w:r w:rsidR="00D60DB5" w:rsidRPr="004A1BB5">
        <w:rPr>
          <w:rFonts w:ascii="Times New Roman" w:eastAsiaTheme="minorEastAsia" w:hAnsi="Times New Roman" w:cs="Times New Roman"/>
          <w:sz w:val="24"/>
          <w:szCs w:val="24"/>
        </w:rPr>
        <w:t>Конкретная дата поставки согласовывается с Заказчиком за 5 рабочих дней до планируемой даты</w:t>
      </w:r>
      <w:r w:rsidR="00D60DB5">
        <w:rPr>
          <w:rFonts w:ascii="Times New Roman" w:eastAsiaTheme="minorEastAsia" w:hAnsi="Times New Roman" w:cs="Times New Roman"/>
          <w:sz w:val="24"/>
          <w:szCs w:val="24"/>
        </w:rPr>
        <w:t xml:space="preserve"> поставки.</w:t>
      </w:r>
    </w:p>
    <w:p w14:paraId="1BD5E129" w14:textId="56552BAA" w:rsidR="004A1BB5" w:rsidRPr="003F4470" w:rsidRDefault="004A1BB5" w:rsidP="00681312">
      <w:pPr>
        <w:pStyle w:val="a3"/>
        <w:numPr>
          <w:ilvl w:val="2"/>
          <w:numId w:val="9"/>
        </w:numPr>
        <w:autoSpaceDE w:val="0"/>
        <w:autoSpaceDN w:val="0"/>
        <w:adjustRightInd w:val="0"/>
        <w:spacing w:after="240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Погрузка </w:t>
      </w:r>
      <w:r w:rsidRPr="004A1BB5">
        <w:rPr>
          <w:rFonts w:ascii="Times New Roman" w:eastAsiaTheme="minorEastAsia" w:hAnsi="Times New Roman" w:cs="Times New Roman"/>
          <w:sz w:val="24"/>
          <w:szCs w:val="24"/>
        </w:rPr>
        <w:t xml:space="preserve">товара, его доставка заказчику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 </w:t>
      </w:r>
    </w:p>
    <w:p w14:paraId="5228CC00" w14:textId="77777777" w:rsidR="00EB74AC" w:rsidRPr="00366CF1" w:rsidRDefault="00366CF1" w:rsidP="004A067F">
      <w:pPr>
        <w:pStyle w:val="a3"/>
        <w:numPr>
          <w:ilvl w:val="2"/>
          <w:numId w:val="9"/>
        </w:numPr>
        <w:autoSpaceDE w:val="0"/>
        <w:autoSpaceDN w:val="0"/>
        <w:adjustRightInd w:val="0"/>
        <w:spacing w:after="240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Адрес поставки </w:t>
      </w:r>
      <w:r w:rsidR="00757C8D">
        <w:rPr>
          <w:rFonts w:ascii="Times New Roman" w:eastAsiaTheme="minorEastAsia" w:hAnsi="Times New Roman" w:cs="Times New Roman"/>
          <w:sz w:val="24"/>
          <w:szCs w:val="24"/>
        </w:rPr>
        <w:t>представлен в пункте 2.1 настоящего технического задания.</w:t>
      </w:r>
    </w:p>
    <w:p w14:paraId="0226F8C4" w14:textId="55DABDFD" w:rsidR="00C74A05" w:rsidRDefault="00EB74AC" w:rsidP="00C74A05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C74A05">
        <w:rPr>
          <w:rFonts w:ascii="Times New Roman" w:eastAsiaTheme="minorEastAsia" w:hAnsi="Times New Roman" w:cs="Times New Roman"/>
          <w:sz w:val="24"/>
          <w:szCs w:val="24"/>
        </w:rPr>
        <w:t xml:space="preserve"> Требования к таре и упаковке приобретаемых товаров</w:t>
      </w:r>
      <w:r w:rsidR="00AF7A2B" w:rsidRPr="00C74A05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F75921" w:rsidRPr="00F75921">
        <w:rPr>
          <w:rFonts w:ascii="Times New Roman" w:eastAsiaTheme="minorEastAsia" w:hAnsi="Times New Roman" w:cs="Times New Roman"/>
          <w:sz w:val="24"/>
          <w:szCs w:val="24"/>
        </w:rPr>
        <w:t>Тара и упаковка должны гарантировать целостность и сохранность оборудования при перевозке и хранении. Упаковка должна быть без повреждений</w:t>
      </w:r>
      <w:r w:rsidR="00DA5234">
        <w:rPr>
          <w:rFonts w:ascii="Times New Roman" w:eastAsiaTheme="minorEastAsia" w:hAnsi="Times New Roman" w:cs="Times New Roman"/>
          <w:sz w:val="24"/>
          <w:szCs w:val="24"/>
        </w:rPr>
        <w:t>, каждый кабель должен находиться в картонной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DA5234">
        <w:rPr>
          <w:rFonts w:ascii="Times New Roman" w:eastAsiaTheme="minorEastAsia" w:hAnsi="Times New Roman" w:cs="Times New Roman"/>
          <w:sz w:val="24"/>
          <w:szCs w:val="24"/>
        </w:rPr>
        <w:t>коробке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DA5234">
        <w:rPr>
          <w:rFonts w:ascii="Times New Roman" w:eastAsiaTheme="minorEastAsia" w:hAnsi="Times New Roman" w:cs="Times New Roman"/>
          <w:sz w:val="24"/>
          <w:szCs w:val="24"/>
        </w:rPr>
        <w:t xml:space="preserve"> в каждой коробке с кабелем должен быть проложен </w:t>
      </w:r>
      <w:r w:rsidR="00DA5234" w:rsidRPr="00DA5234">
        <w:rPr>
          <w:rFonts w:ascii="Times New Roman" w:eastAsiaTheme="minorEastAsia" w:hAnsi="Times New Roman" w:cs="Times New Roman"/>
          <w:sz w:val="24"/>
          <w:szCs w:val="24"/>
        </w:rPr>
        <w:t>упаковочный пенополиуретан</w:t>
      </w:r>
      <w:r w:rsidR="00DA5234">
        <w:rPr>
          <w:rFonts w:ascii="Times New Roman" w:eastAsiaTheme="minorEastAsia" w:hAnsi="Times New Roman" w:cs="Times New Roman"/>
          <w:sz w:val="24"/>
          <w:szCs w:val="24"/>
        </w:rPr>
        <w:t>.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F75921" w:rsidRPr="00F75921">
        <w:rPr>
          <w:rFonts w:ascii="Times New Roman" w:eastAsiaTheme="minorEastAsia" w:hAnsi="Times New Roman" w:cs="Times New Roman"/>
          <w:sz w:val="24"/>
          <w:szCs w:val="24"/>
        </w:rPr>
        <w:t>Упаковка и тара должны быть надлежащим образом промаркированы</w:t>
      </w:r>
      <w:r w:rsidR="00DA5234">
        <w:rPr>
          <w:rFonts w:ascii="Times New Roman" w:eastAsiaTheme="minorEastAsia" w:hAnsi="Times New Roman" w:cs="Times New Roman"/>
          <w:sz w:val="24"/>
          <w:szCs w:val="24"/>
        </w:rPr>
        <w:t>, иметь парт-номера, название товара, название производителя. Упаковка должна быть без следов вскрытия.</w:t>
      </w:r>
      <w:r w:rsidR="00F75921" w:rsidRPr="00F7592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731748B2" w14:textId="77777777" w:rsidR="00E86BBB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63F000D" w14:textId="66E6654E" w:rsidR="00E86BBB" w:rsidRPr="00E86BBB" w:rsidRDefault="00EB74AC" w:rsidP="00E86BBB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E86BBB">
        <w:rPr>
          <w:rFonts w:ascii="Times New Roman" w:eastAsiaTheme="minorEastAsia" w:hAnsi="Times New Roman" w:cs="Times New Roman"/>
          <w:sz w:val="24"/>
          <w:szCs w:val="24"/>
        </w:rPr>
        <w:t>Требования к приемке товаров</w:t>
      </w:r>
      <w:r w:rsidR="00EE3BAD" w:rsidRPr="00E86BBB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AF7A2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E915C7" w:rsidRPr="00E86BBB">
        <w:rPr>
          <w:rFonts w:ascii="Times New Roman" w:eastAsiaTheme="minorEastAsia" w:hAnsi="Times New Roman" w:cs="Times New Roman"/>
          <w:sz w:val="24"/>
          <w:szCs w:val="24"/>
        </w:rPr>
        <w:t>в случае обнаружения повреждения упаковки или корпуса товара заказчик имеет право отказаться от приемки поврежденного товара. Поставщик в течение 10 рабочих дней с момента обнаружения повреждения упаковки и корпуса товара должен произвести поставку товара с отсутствующими недостатками. В случае обнаружения признаков вскрытия упаковки товара, до подписания приемо-сдаточных документов, упаковка товара должна быть вскрыта поставщиком в присутствии заказчика для подтверждения соответствия парт-номеров с номерами в договоре. В случае обнаружения несоответствия парт-номеров заказчик имеет право отказаться от приемки товара.</w:t>
      </w:r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В процессе приемки 10% партии будет проверено на предмет работоспособности, а именно кабель будет подключен в коммутатор и введена команда: </w:t>
      </w:r>
      <w:proofErr w:type="spellStart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display</w:t>
      </w:r>
      <w:proofErr w:type="spellEnd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transceiver</w:t>
      </w:r>
      <w:proofErr w:type="spellEnd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interface</w:t>
      </w:r>
      <w:proofErr w:type="spellEnd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Twenty-FiveGigE</w:t>
      </w:r>
      <w:proofErr w:type="spellEnd"/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. Вывод этой команды не должен отличаться от следующего вывода (включая синтаксис и пунктуацию):</w:t>
      </w:r>
    </w:p>
    <w:p w14:paraId="49F1DC85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DA5234">
        <w:rPr>
          <w:rFonts w:ascii="Times New Roman" w:eastAsiaTheme="minorEastAsia" w:hAnsi="Times New Roman" w:cs="Times New Roman"/>
          <w:sz w:val="24"/>
          <w:szCs w:val="24"/>
        </w:rPr>
        <w:t>кабеля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7 </w:t>
      </w:r>
      <w:r w:rsidRPr="00DA5234">
        <w:rPr>
          <w:rFonts w:ascii="Times New Roman" w:eastAsiaTheme="minorEastAsia" w:hAnsi="Times New Roman" w:cs="Times New Roman"/>
          <w:sz w:val="24"/>
          <w:szCs w:val="24"/>
        </w:rPr>
        <w:t>метров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:</w:t>
      </w:r>
    </w:p>
    <w:p w14:paraId="5EA5C670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Transceiver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Type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25G_AOC_SFP28</w:t>
      </w:r>
    </w:p>
    <w:p w14:paraId="18BA94A6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Connector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Type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No Separable Connector</w:t>
      </w:r>
    </w:p>
    <w:p w14:paraId="48E5759A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Wavelength(nm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)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N/A</w:t>
      </w:r>
    </w:p>
    <w:p w14:paraId="25DD71DC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Transfer Distance(m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)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7(No Separable Connector)</w:t>
      </w:r>
    </w:p>
    <w:p w14:paraId="3B65C164" w14:textId="77777777" w:rsidR="00E86BBB" w:rsidRPr="00E923FD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lastRenderedPageBreak/>
        <w:t xml:space="preserve">  </w:t>
      </w:r>
      <w:r w:rsidRPr="00E923F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Digital Diagnostic </w:t>
      </w:r>
      <w:proofErr w:type="gramStart"/>
      <w:r w:rsidRPr="00E923FD">
        <w:rPr>
          <w:rFonts w:ascii="Times New Roman" w:eastAsiaTheme="minorEastAsia" w:hAnsi="Times New Roman" w:cs="Times New Roman"/>
          <w:sz w:val="24"/>
          <w:szCs w:val="24"/>
          <w:lang w:val="en-US"/>
        </w:rPr>
        <w:t>Monitoring :</w:t>
      </w:r>
      <w:proofErr w:type="gramEnd"/>
      <w:r w:rsidRPr="00E923F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YES</w:t>
      </w:r>
    </w:p>
    <w:p w14:paraId="49B8E335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E923FD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Vendor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Name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H3C</w:t>
      </w:r>
    </w:p>
    <w:p w14:paraId="54F145D7" w14:textId="77777777" w:rsidR="00E86BBB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Ordering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Name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SFP-25G-D-AOC-7M</w:t>
      </w:r>
    </w:p>
    <w:p w14:paraId="47111DED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76B5D83F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</w:rPr>
        <w:t>Для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DA5234">
        <w:rPr>
          <w:rFonts w:ascii="Times New Roman" w:eastAsiaTheme="minorEastAsia" w:hAnsi="Times New Roman" w:cs="Times New Roman"/>
          <w:sz w:val="24"/>
          <w:szCs w:val="24"/>
        </w:rPr>
        <w:t>кабеля</w:t>
      </w: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10 </w:t>
      </w:r>
      <w:proofErr w:type="spellStart"/>
      <w:r w:rsidRPr="00DA5234">
        <w:rPr>
          <w:rFonts w:ascii="Times New Roman" w:eastAsiaTheme="minorEastAsia" w:hAnsi="Times New Roman" w:cs="Times New Roman"/>
          <w:sz w:val="24"/>
          <w:szCs w:val="24"/>
        </w:rPr>
        <w:t>метрров</w:t>
      </w:r>
      <w:proofErr w:type="spell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:</w:t>
      </w:r>
    </w:p>
    <w:p w14:paraId="3935F035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Transceiver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Type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25G_AOC_SFP28</w:t>
      </w:r>
    </w:p>
    <w:p w14:paraId="654CFCE4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Connector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Type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No Separable Connector</w:t>
      </w:r>
    </w:p>
    <w:p w14:paraId="558E9649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Wavelength(nm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)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N/A</w:t>
      </w:r>
    </w:p>
    <w:p w14:paraId="5A285818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Transfer Distance(m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)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10(No Separable Connector)</w:t>
      </w:r>
    </w:p>
    <w:p w14:paraId="58C867EF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Digital Diagnostic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Monitoring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YES</w:t>
      </w:r>
    </w:p>
    <w:p w14:paraId="1B482626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Vendor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Name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H3C</w:t>
      </w:r>
    </w:p>
    <w:p w14:paraId="39EC4FFB" w14:textId="77777777" w:rsidR="00E86BBB" w:rsidRPr="00DA5234" w:rsidRDefault="00E86BBB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 Ordering </w:t>
      </w:r>
      <w:proofErr w:type="gramStart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>Name :</w:t>
      </w:r>
      <w:proofErr w:type="gramEnd"/>
      <w:r w:rsidRPr="00DA5234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SFP-25G-D-AOC-10M</w:t>
      </w:r>
    </w:p>
    <w:p w14:paraId="05D54FB7" w14:textId="77777777" w:rsidR="00EB74AC" w:rsidRPr="00E86BBB" w:rsidRDefault="00EB74AC" w:rsidP="00E86BBB">
      <w:pPr>
        <w:autoSpaceDE w:val="0"/>
        <w:autoSpaceDN w:val="0"/>
        <w:adjustRightInd w:val="0"/>
        <w:spacing w:after="240" w:line="240" w:lineRule="auto"/>
        <w:ind w:left="1134"/>
        <w:contextualSpacing/>
        <w:jc w:val="both"/>
        <w:rPr>
          <w:rFonts w:ascii="Times New Roman" w:eastAsiaTheme="minorEastAsia" w:hAnsi="Times New Roman" w:cs="Times New Roman"/>
          <w:sz w:val="24"/>
          <w:szCs w:val="24"/>
          <w:lang w:val="en-US"/>
        </w:rPr>
      </w:pPr>
    </w:p>
    <w:p w14:paraId="635FCBE9" w14:textId="2AFBB5D8" w:rsidR="00EB74AC" w:rsidRPr="005F72FD" w:rsidRDefault="00EB74AC" w:rsidP="006701F2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674F8C">
        <w:rPr>
          <w:rFonts w:ascii="Times New Roman" w:eastAsiaTheme="minorEastAsia" w:hAnsi="Times New Roman" w:cs="Times New Roman"/>
          <w:sz w:val="24"/>
          <w:szCs w:val="24"/>
          <w:lang w:val="en-US"/>
        </w:rPr>
        <w:t xml:space="preserve"> </w:t>
      </w:r>
      <w:r w:rsidRPr="005F72FD">
        <w:rPr>
          <w:rFonts w:ascii="Times New Roman" w:eastAsiaTheme="minorEastAsia" w:hAnsi="Times New Roman" w:cs="Times New Roman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  <w:r w:rsidR="00FC6BE8">
        <w:rPr>
          <w:rFonts w:ascii="Times New Roman" w:eastAsiaTheme="minorEastAsia" w:hAnsi="Times New Roman" w:cs="Times New Roman"/>
          <w:sz w:val="24"/>
          <w:szCs w:val="24"/>
        </w:rPr>
        <w:t xml:space="preserve">: </w:t>
      </w:r>
      <w:r w:rsidR="004D46A6" w:rsidRPr="004D46A6">
        <w:rPr>
          <w:rFonts w:ascii="Times New Roman" w:eastAsiaTheme="minorEastAsia" w:hAnsi="Times New Roman" w:cs="Times New Roman"/>
          <w:sz w:val="24"/>
          <w:szCs w:val="24"/>
        </w:rPr>
        <w:t xml:space="preserve">Поставщик обязан передать заказчику вместе с </w:t>
      </w:r>
      <w:r w:rsidR="008001F1">
        <w:rPr>
          <w:rFonts w:ascii="Times New Roman" w:eastAsiaTheme="minorEastAsia" w:hAnsi="Times New Roman" w:cs="Times New Roman"/>
          <w:sz w:val="24"/>
          <w:szCs w:val="24"/>
        </w:rPr>
        <w:t>оборудованием</w:t>
      </w:r>
      <w:r w:rsidR="004D46A6" w:rsidRPr="004D46A6">
        <w:rPr>
          <w:rFonts w:ascii="Times New Roman" w:eastAsiaTheme="minorEastAsia" w:hAnsi="Times New Roman" w:cs="Times New Roman"/>
          <w:sz w:val="24"/>
          <w:szCs w:val="24"/>
        </w:rPr>
        <w:t xml:space="preserve"> документацию</w:t>
      </w:r>
      <w:r w:rsidR="006C6005">
        <w:rPr>
          <w:rFonts w:ascii="Times New Roman" w:eastAsiaTheme="minorEastAsia" w:hAnsi="Times New Roman" w:cs="Times New Roman"/>
          <w:sz w:val="24"/>
          <w:szCs w:val="24"/>
        </w:rPr>
        <w:t>,</w:t>
      </w:r>
      <w:r w:rsidR="004D46A6" w:rsidRPr="004D46A6">
        <w:rPr>
          <w:rFonts w:ascii="Times New Roman" w:eastAsiaTheme="minorEastAsia" w:hAnsi="Times New Roman" w:cs="Times New Roman"/>
          <w:sz w:val="24"/>
          <w:szCs w:val="24"/>
        </w:rPr>
        <w:t xml:space="preserve"> подтверждающую безопасность и </w:t>
      </w:r>
      <w:r w:rsidR="00954430" w:rsidRPr="004D46A6">
        <w:rPr>
          <w:rFonts w:ascii="Times New Roman" w:eastAsiaTheme="minorEastAsia" w:hAnsi="Times New Roman" w:cs="Times New Roman"/>
          <w:sz w:val="24"/>
          <w:szCs w:val="24"/>
        </w:rPr>
        <w:t>качество поставляемого товара,</w:t>
      </w:r>
      <w:r w:rsidR="004D46A6" w:rsidRPr="004D46A6">
        <w:rPr>
          <w:rFonts w:ascii="Times New Roman" w:eastAsiaTheme="minorEastAsia" w:hAnsi="Times New Roman" w:cs="Times New Roman"/>
          <w:sz w:val="24"/>
          <w:szCs w:val="24"/>
        </w:rPr>
        <w:t xml:space="preserve"> и соответствие его требованиям технического регламента ТР ТС 004/2011 и ТР ТС 020/2011</w:t>
      </w:r>
      <w:r w:rsidR="00146771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r w:rsidR="00146771" w:rsidRPr="009B08EB">
        <w:rPr>
          <w:rFonts w:ascii="Times New Roman" w:eastAsiaTheme="minorEastAsia" w:hAnsi="Times New Roman" w:cs="Times New Roman"/>
          <w:sz w:val="24"/>
          <w:szCs w:val="24"/>
        </w:rPr>
        <w:t>в случае если товар подлежит обязательной сертификации/декларированию</w:t>
      </w:r>
      <w:r w:rsidR="00146771">
        <w:rPr>
          <w:rFonts w:ascii="Times New Roman" w:eastAsiaTheme="minorEastAsia" w:hAnsi="Times New Roman" w:cs="Times New Roman"/>
          <w:sz w:val="24"/>
          <w:szCs w:val="24"/>
        </w:rPr>
        <w:t>)</w:t>
      </w:r>
      <w:r w:rsidR="004D46A6" w:rsidRPr="004D46A6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49C54F66" w14:textId="77777777" w:rsidR="00EB74AC" w:rsidRPr="001D56D1" w:rsidRDefault="00EB74AC" w:rsidP="00984692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5FBE61E0" w14:textId="37F862D3" w:rsidR="00AF02D6" w:rsidRDefault="00AF02D6" w:rsidP="00A32E05">
      <w:pPr>
        <w:numPr>
          <w:ilvl w:val="3"/>
          <w:numId w:val="4"/>
        </w:numPr>
        <w:autoSpaceDE w:val="0"/>
        <w:autoSpaceDN w:val="0"/>
        <w:adjustRightInd w:val="0"/>
        <w:spacing w:after="240" w:line="240" w:lineRule="auto"/>
        <w:ind w:left="1134" w:hanging="357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3B1F72">
        <w:rPr>
          <w:rFonts w:ascii="Times New Roman" w:eastAsiaTheme="minorEastAsia" w:hAnsi="Times New Roman" w:cs="Times New Roman"/>
          <w:sz w:val="24"/>
          <w:szCs w:val="24"/>
        </w:rPr>
        <w:t xml:space="preserve">Дополнительные требования к поставке товаров: </w:t>
      </w:r>
      <w:r w:rsidR="003B1F72">
        <w:rPr>
          <w:rFonts w:ascii="Times New Roman" w:eastAsiaTheme="minorEastAsia" w:hAnsi="Times New Roman" w:cs="Times New Roman"/>
          <w:sz w:val="24"/>
          <w:szCs w:val="24"/>
        </w:rPr>
        <w:t>нет</w:t>
      </w:r>
    </w:p>
    <w:p w14:paraId="4EF41304" w14:textId="77777777" w:rsidR="003B1F72" w:rsidRPr="003B1F72" w:rsidRDefault="003B1F72" w:rsidP="003B1F72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25BDBBFF" w14:textId="3A3D6120" w:rsidR="00AF02D6" w:rsidRPr="00226CEC" w:rsidRDefault="00AF02D6" w:rsidP="00AF02D6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02D6">
        <w:rPr>
          <w:rFonts w:ascii="Times New Roman" w:eastAsiaTheme="minorEastAsia" w:hAnsi="Times New Roman" w:cs="Times New Roman"/>
          <w:sz w:val="24"/>
          <w:szCs w:val="24"/>
        </w:rPr>
        <w:t xml:space="preserve">4. </w:t>
      </w:r>
      <w:r w:rsidRPr="00226CEC">
        <w:rPr>
          <w:rFonts w:ascii="Times New Roman" w:eastAsiaTheme="minorEastAsia" w:hAnsi="Times New Roman" w:cs="Times New Roman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ГАРАНТИЙ.</w:t>
      </w:r>
    </w:p>
    <w:p w14:paraId="281F3FE4" w14:textId="32F4DF43" w:rsidR="00AF02D6" w:rsidRPr="00AF02D6" w:rsidRDefault="00AF02D6" w:rsidP="00AF02D6">
      <w:pPr>
        <w:pStyle w:val="a3"/>
        <w:numPr>
          <w:ilvl w:val="1"/>
          <w:numId w:val="17"/>
        </w:numPr>
        <w:autoSpaceDE w:val="0"/>
        <w:autoSpaceDN w:val="0"/>
        <w:adjustRightInd w:val="0"/>
        <w:spacing w:after="2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02D6">
        <w:rPr>
          <w:rFonts w:ascii="Times New Roman" w:eastAsiaTheme="minorEastAsia" w:hAnsi="Times New Roman" w:cs="Times New Roman"/>
          <w:sz w:val="24"/>
          <w:szCs w:val="24"/>
        </w:rPr>
        <w:t xml:space="preserve"> Участник </w:t>
      </w:r>
      <w:r w:rsidR="002F3F7E" w:rsidRPr="002F3F7E">
        <w:rPr>
          <w:rFonts w:ascii="Times New Roman" w:eastAsiaTheme="minorEastAsia" w:hAnsi="Times New Roman" w:cs="Times New Roman"/>
          <w:sz w:val="24"/>
          <w:szCs w:val="24"/>
        </w:rPr>
        <w:t xml:space="preserve">формирует свое коммерческое предложение по форме и в соответствии с инструкциями, указанными в </w:t>
      </w:r>
      <w:r w:rsidR="00DC09BF">
        <w:rPr>
          <w:rFonts w:ascii="Times New Roman" w:eastAsiaTheme="minorEastAsia" w:hAnsi="Times New Roman" w:cs="Times New Roman"/>
          <w:sz w:val="24"/>
          <w:szCs w:val="24"/>
        </w:rPr>
        <w:t>С</w:t>
      </w:r>
      <w:r w:rsidR="002F3F7E" w:rsidRPr="002F3F7E">
        <w:rPr>
          <w:rFonts w:ascii="Times New Roman" w:eastAsiaTheme="minorEastAsia" w:hAnsi="Times New Roman" w:cs="Times New Roman"/>
          <w:sz w:val="24"/>
          <w:szCs w:val="24"/>
        </w:rPr>
        <w:t>пецификации (приложение 1</w:t>
      </w:r>
      <w:r w:rsidR="00320B83">
        <w:rPr>
          <w:rFonts w:ascii="Times New Roman" w:eastAsiaTheme="minorEastAsia" w:hAnsi="Times New Roman" w:cs="Times New Roman"/>
          <w:sz w:val="24"/>
          <w:szCs w:val="24"/>
        </w:rPr>
        <w:t>.1</w:t>
      </w:r>
      <w:r w:rsidR="002F3F7E" w:rsidRPr="002F3F7E">
        <w:rPr>
          <w:rFonts w:ascii="Times New Roman" w:eastAsiaTheme="minorEastAsia" w:hAnsi="Times New Roman" w:cs="Times New Roman"/>
          <w:sz w:val="24"/>
          <w:szCs w:val="24"/>
        </w:rPr>
        <w:t xml:space="preserve"> к настоящему ТЗ)</w:t>
      </w:r>
      <w:r w:rsidR="002F3F7E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45DB0A8" w14:textId="77777777" w:rsidR="00AF02D6" w:rsidRDefault="00AF02D6" w:rsidP="00AF02D6">
      <w:pPr>
        <w:pStyle w:val="a3"/>
        <w:autoSpaceDE w:val="0"/>
        <w:autoSpaceDN w:val="0"/>
        <w:adjustRightInd w:val="0"/>
        <w:spacing w:after="24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1D311458" w14:textId="7C20875B" w:rsidR="0068197D" w:rsidRPr="0068197D" w:rsidRDefault="00AF02D6" w:rsidP="0068197D">
      <w:pPr>
        <w:pStyle w:val="a3"/>
        <w:numPr>
          <w:ilvl w:val="1"/>
          <w:numId w:val="17"/>
        </w:numPr>
        <w:autoSpaceDE w:val="0"/>
        <w:autoSpaceDN w:val="0"/>
        <w:adjustRightInd w:val="0"/>
        <w:spacing w:after="2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AF02D6">
        <w:rPr>
          <w:rFonts w:ascii="Times New Roman" w:eastAsiaTheme="minorEastAsia" w:hAnsi="Times New Roman" w:cs="Times New Roman"/>
          <w:sz w:val="24"/>
          <w:szCs w:val="24"/>
        </w:rPr>
        <w:t xml:space="preserve">Требования к порядку расчетов указаны в проекте Договора. </w:t>
      </w:r>
    </w:p>
    <w:p w14:paraId="5F19BDE2" w14:textId="5F323904" w:rsidR="00AF02D6" w:rsidRPr="00B74798" w:rsidRDefault="00AF02D6" w:rsidP="00B74798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74798">
        <w:rPr>
          <w:rFonts w:ascii="Times New Roman" w:eastAsiaTheme="minorEastAsia" w:hAnsi="Times New Roman" w:cs="Times New Roman"/>
          <w:sz w:val="24"/>
          <w:szCs w:val="24"/>
        </w:rPr>
        <w:t>ТРЕБОВАНИЯ К УЧАСТНИКАМ ЗАКУПКИ</w:t>
      </w:r>
    </w:p>
    <w:p w14:paraId="3827A3C8" w14:textId="70F00BB2" w:rsidR="00B74798" w:rsidRDefault="00AF02D6" w:rsidP="00E86BBB">
      <w:pPr>
        <w:numPr>
          <w:ilvl w:val="1"/>
          <w:numId w:val="17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7403A">
        <w:rPr>
          <w:rFonts w:ascii="Times New Roman" w:eastAsiaTheme="minorEastAsia" w:hAnsi="Times New Roman" w:cs="Times New Roman"/>
          <w:sz w:val="24"/>
          <w:szCs w:val="24"/>
        </w:rPr>
        <w:t>Требования о наличии аккредитации в Группе «Интер РАО»: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 xml:space="preserve"> не требуется </w:t>
      </w:r>
    </w:p>
    <w:p w14:paraId="17AB8140" w14:textId="77777777" w:rsidR="00E86BBB" w:rsidRDefault="00E86BBB" w:rsidP="00E86BBB">
      <w:pPr>
        <w:autoSpaceDE w:val="0"/>
        <w:autoSpaceDN w:val="0"/>
        <w:adjustRightInd w:val="0"/>
        <w:spacing w:after="240" w:line="240" w:lineRule="auto"/>
        <w:ind w:left="720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3B94E984" w14:textId="48EC6B5E" w:rsidR="0000663E" w:rsidRDefault="00EB74AC" w:rsidP="0000663E">
      <w:pPr>
        <w:numPr>
          <w:ilvl w:val="1"/>
          <w:numId w:val="17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B74798">
        <w:rPr>
          <w:rFonts w:ascii="Times New Roman" w:eastAsiaTheme="minorEastAsia" w:hAnsi="Times New Roman" w:cs="Times New Roman"/>
          <w:sz w:val="24"/>
          <w:szCs w:val="24"/>
        </w:rPr>
        <w:t>Требования к опыту поставки аналогичных товаров</w:t>
      </w:r>
      <w:r w:rsidR="000D2A71" w:rsidRPr="00B74798">
        <w:rPr>
          <w:rFonts w:ascii="Times New Roman" w:eastAsiaTheme="minorEastAsia" w:hAnsi="Times New Roman" w:cs="Times New Roman"/>
          <w:sz w:val="24"/>
          <w:szCs w:val="24"/>
        </w:rPr>
        <w:t>:</w:t>
      </w:r>
      <w:r w:rsidR="00E86BBB" w:rsidRPr="00E86BBB">
        <w:rPr>
          <w:rFonts w:ascii="Liberation Serif" w:hAnsi="Liberation Serif" w:cs="Liberation Serif"/>
          <w:sz w:val="24"/>
          <w:szCs w:val="24"/>
        </w:rPr>
        <w:t xml:space="preserve"> </w:t>
      </w:r>
      <w:r w:rsidR="00E86BBB" w:rsidRPr="00E86BBB">
        <w:rPr>
          <w:rFonts w:ascii="Times New Roman" w:eastAsiaTheme="minorEastAsia" w:hAnsi="Times New Roman" w:cs="Times New Roman"/>
          <w:sz w:val="24"/>
          <w:szCs w:val="24"/>
        </w:rPr>
        <w:t>Участник должен предоставить справку о перечне и объемах выполнения аналогичных договоров по форме, указанной в закупочной документации, подтверждающую наличие у него опыта</w:t>
      </w:r>
      <w:r w:rsidR="00AA2D11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AA2D11" w:rsidRPr="00AA2D11">
        <w:rPr>
          <w:rFonts w:ascii="Times New Roman" w:eastAsiaTheme="minorEastAsia" w:hAnsi="Times New Roman" w:cs="Times New Roman"/>
          <w:sz w:val="24"/>
          <w:szCs w:val="24"/>
        </w:rPr>
        <w:t>поставки товаров в количестве не менее 3 (трех) исполненных договоров за последний год, предшествующий дате подачи заявки на участие в данной закупке</w:t>
      </w:r>
      <w:r w:rsidR="00E86BBB">
        <w:rPr>
          <w:rFonts w:ascii="Times New Roman" w:eastAsiaTheme="minorEastAsia" w:hAnsi="Times New Roman" w:cs="Times New Roman"/>
          <w:sz w:val="24"/>
          <w:szCs w:val="24"/>
        </w:rPr>
        <w:t>.</w:t>
      </w:r>
      <w:bookmarkStart w:id="2" w:name="_GoBack"/>
      <w:bookmarkEnd w:id="2"/>
    </w:p>
    <w:p w14:paraId="1E1A7AE4" w14:textId="2727C3F2" w:rsidR="0009638F" w:rsidRDefault="0000663E" w:rsidP="0000663E">
      <w:p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14:paraId="09FDCA75" w14:textId="3C2A543A" w:rsidR="0009638F" w:rsidRPr="0009638F" w:rsidRDefault="0009638F" w:rsidP="0009638F">
      <w:pPr>
        <w:numPr>
          <w:ilvl w:val="1"/>
          <w:numId w:val="17"/>
        </w:numPr>
        <w:autoSpaceDE w:val="0"/>
        <w:autoSpaceDN w:val="0"/>
        <w:adjustRightInd w:val="0"/>
        <w:spacing w:after="24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09638F">
        <w:rPr>
          <w:rFonts w:ascii="Times New Roman" w:eastAsiaTheme="minorEastAsia" w:hAnsi="Times New Roman" w:cs="Times New Roman"/>
          <w:sz w:val="24"/>
          <w:szCs w:val="24"/>
        </w:rPr>
        <w:t>Требования по подтверждению отношений с производителем товара: Участник закупки в своем предложении должен указать наименование производителя предлагаемой к поставке продукции</w:t>
      </w:r>
      <w:r w:rsidR="001C6CB5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040DFA58" w14:textId="571E8E21" w:rsidR="00F735CD" w:rsidRPr="00BA719A" w:rsidRDefault="00F735CD" w:rsidP="00F735C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14:paraId="02BC52F9" w14:textId="77777777" w:rsidR="007C500C" w:rsidRPr="007C500C" w:rsidRDefault="007C500C" w:rsidP="00AF02D6">
      <w:pPr>
        <w:pStyle w:val="a3"/>
        <w:numPr>
          <w:ilvl w:val="0"/>
          <w:numId w:val="17"/>
        </w:numPr>
        <w:autoSpaceDE w:val="0"/>
        <w:autoSpaceDN w:val="0"/>
        <w:adjustRightInd w:val="0"/>
        <w:spacing w:after="2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7C500C">
        <w:rPr>
          <w:rFonts w:ascii="Times New Roman" w:eastAsiaTheme="minorEastAsia" w:hAnsi="Times New Roman" w:cs="Times New Roman"/>
          <w:sz w:val="24"/>
          <w:szCs w:val="24"/>
        </w:rPr>
        <w:t>Приложения:</w:t>
      </w:r>
    </w:p>
    <w:p w14:paraId="46ACAA8E" w14:textId="3603D219" w:rsidR="007C500C" w:rsidRPr="00C9576F" w:rsidRDefault="00C9576F" w:rsidP="00C9576F">
      <w:pPr>
        <w:pStyle w:val="a3"/>
        <w:autoSpaceDE w:val="0"/>
        <w:autoSpaceDN w:val="0"/>
        <w:adjustRightInd w:val="0"/>
        <w:spacing w:after="240"/>
        <w:ind w:left="54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</w:t>
      </w:r>
      <w:r w:rsidR="006C68C9">
        <w:rPr>
          <w:rFonts w:ascii="Times New Roman" w:eastAsiaTheme="minorEastAsia" w:hAnsi="Times New Roman" w:cs="Times New Roman"/>
          <w:sz w:val="24"/>
          <w:szCs w:val="24"/>
        </w:rPr>
        <w:t>иложение №1.1 «Спецификация</w:t>
      </w:r>
      <w:r w:rsidR="000A3AF4">
        <w:rPr>
          <w:rFonts w:ascii="Times New Roman" w:eastAsiaTheme="minorEastAsia" w:hAnsi="Times New Roman" w:cs="Times New Roman"/>
          <w:sz w:val="24"/>
          <w:szCs w:val="24"/>
        </w:rPr>
        <w:t>»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14:paraId="6917F734" w14:textId="08352038" w:rsidR="00F55F9C" w:rsidRDefault="00F55F9C" w:rsidP="0099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921C9CD" w14:textId="77777777" w:rsidR="00E86BBB" w:rsidRDefault="00E86BBB" w:rsidP="0099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7737C20" w14:textId="77777777" w:rsidR="00EE3BAD" w:rsidRDefault="00EB74AC" w:rsidP="00990DA3">
      <w:pPr>
        <w:spacing w:after="0" w:line="240" w:lineRule="auto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ru-RU"/>
        </w:rPr>
      </w:pPr>
      <w:r w:rsidRPr="005F72F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Согласовано:</w:t>
      </w:r>
      <w:r w:rsidRPr="005F72FD"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ru-RU"/>
        </w:rPr>
        <w:t xml:space="preserve"> </w:t>
      </w: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390"/>
        <w:gridCol w:w="1705"/>
        <w:gridCol w:w="2126"/>
        <w:gridCol w:w="1985"/>
      </w:tblGrid>
      <w:tr w:rsidR="007D112C" w:rsidRPr="007D2B94" w14:paraId="48F80DAB" w14:textId="77777777" w:rsidTr="00033482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6DC998" w14:textId="77777777" w:rsidR="007D112C" w:rsidRPr="007D2B94" w:rsidRDefault="007D112C" w:rsidP="007D112C">
            <w:pPr>
              <w:snapToGrid w:val="0"/>
              <w:spacing w:line="360" w:lineRule="auto"/>
              <w:ind w:firstLine="4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8A43" w14:textId="77777777" w:rsidR="007D112C" w:rsidRPr="007D2B94" w:rsidRDefault="007D112C" w:rsidP="007D112C">
            <w:pPr>
              <w:snapToGrid w:val="0"/>
              <w:spacing w:line="360" w:lineRule="auto"/>
              <w:ind w:hanging="95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3EF1A" w14:textId="77777777" w:rsidR="007D112C" w:rsidRPr="007D2B94" w:rsidRDefault="007D112C" w:rsidP="007D112C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88C38" w14:textId="77777777" w:rsidR="007D112C" w:rsidRPr="007D2B94" w:rsidRDefault="007D112C" w:rsidP="007D112C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7D112C" w:rsidRPr="007D2B94" w14:paraId="7B0FE4EB" w14:textId="77777777" w:rsidTr="00033482">
        <w:trPr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14457" w14:textId="5E736AB4" w:rsidR="007D112C" w:rsidRPr="00C00D84" w:rsidRDefault="007D112C" w:rsidP="009025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Начальник </w:t>
            </w:r>
            <w:r w:rsidR="00033482">
              <w:rPr>
                <w:rFonts w:ascii="Times New Roman" w:eastAsiaTheme="minorEastAsia" w:hAnsi="Times New Roman" w:cs="Times New Roman"/>
                <w:sz w:val="24"/>
                <w:szCs w:val="24"/>
              </w:rPr>
              <w:t>Отдела сопровождения ЦОД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7BB09" w14:textId="77777777" w:rsidR="007D112C" w:rsidRPr="00C00D84" w:rsidRDefault="007D112C" w:rsidP="007D1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F24CF" w14:textId="43EBFC2B" w:rsidR="007D112C" w:rsidRPr="00C00D84" w:rsidRDefault="007D112C" w:rsidP="0090252F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3D92F" w14:textId="77777777" w:rsidR="007D112C" w:rsidRPr="00C00D84" w:rsidRDefault="007D112C" w:rsidP="007D112C">
            <w:pPr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</w:tbl>
    <w:p w14:paraId="2BCE0D86" w14:textId="77777777" w:rsidR="007D112C" w:rsidRPr="005F72FD" w:rsidRDefault="007D112C" w:rsidP="007D11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F72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Ответственный исполнитель:</w:t>
      </w:r>
    </w:p>
    <w:tbl>
      <w:tblPr>
        <w:tblpPr w:leftFromText="180" w:rightFromText="180" w:vertAnchor="text" w:tblpXSpec="center" w:tblpY="1"/>
        <w:tblOverlap w:val="never"/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4252"/>
        <w:gridCol w:w="1843"/>
        <w:gridCol w:w="2126"/>
        <w:gridCol w:w="1985"/>
      </w:tblGrid>
      <w:tr w:rsidR="007D112C" w:rsidRPr="00E44648" w14:paraId="4D8A4308" w14:textId="77777777" w:rsidTr="00C3540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E994CA" w14:textId="77777777" w:rsidR="007D112C" w:rsidRPr="007D2B94" w:rsidRDefault="007D112C" w:rsidP="007D112C">
            <w:pPr>
              <w:snapToGrid w:val="0"/>
              <w:spacing w:line="360" w:lineRule="auto"/>
              <w:ind w:firstLine="4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DCB53" w14:textId="77777777" w:rsidR="007D112C" w:rsidRPr="007D2B94" w:rsidRDefault="007D112C" w:rsidP="007D112C">
            <w:pPr>
              <w:snapToGrid w:val="0"/>
              <w:spacing w:line="360" w:lineRule="auto"/>
              <w:ind w:hanging="95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Подпись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DCA2" w14:textId="77777777" w:rsidR="007D112C" w:rsidRPr="007D2B94" w:rsidRDefault="007D112C" w:rsidP="007D112C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ФИО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61681" w14:textId="77777777" w:rsidR="007D112C" w:rsidRPr="007D2B94" w:rsidRDefault="007D112C" w:rsidP="007D112C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7D2B94">
              <w:rPr>
                <w:rFonts w:ascii="Times New Roman" w:hAnsi="Times New Roman" w:cs="Times New Roman"/>
                <w:b/>
              </w:rPr>
              <w:t>Дата</w:t>
            </w:r>
          </w:p>
        </w:tc>
      </w:tr>
      <w:tr w:rsidR="007D112C" w:rsidRPr="00E44648" w14:paraId="03212102" w14:textId="77777777" w:rsidTr="00C3540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A6099" w14:textId="7CC0CADD" w:rsidR="007D112C" w:rsidRPr="00380186" w:rsidRDefault="00033482" w:rsidP="007D112C">
            <w:pPr>
              <w:snapToGrid w:val="0"/>
              <w:spacing w:after="0"/>
              <w:ind w:firstLine="4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Ведущий инженер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8AD7D" w14:textId="77777777" w:rsidR="007D112C" w:rsidRPr="007D2B94" w:rsidRDefault="007D112C" w:rsidP="007D112C">
            <w:pPr>
              <w:snapToGrid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4816E" w14:textId="26D9AFAC" w:rsidR="007D112C" w:rsidRPr="007D2B94" w:rsidRDefault="007D112C" w:rsidP="007D112C">
            <w:pPr>
              <w:snapToGrid w:val="0"/>
              <w:spacing w:after="0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63DE4" w14:textId="77777777" w:rsidR="007D112C" w:rsidRPr="007D2B94" w:rsidRDefault="007D112C" w:rsidP="007D112C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14:paraId="28FC00A7" w14:textId="77777777" w:rsidR="00EB74AC" w:rsidRPr="005F72FD" w:rsidRDefault="00EB74AC" w:rsidP="00990D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B1BF9D" w14:textId="488F7AC0" w:rsidR="008E5741" w:rsidRDefault="008E5741"/>
    <w:p w14:paraId="4364F3E9" w14:textId="12EE1B85" w:rsidR="00E923FD" w:rsidRDefault="00E923FD"/>
    <w:p w14:paraId="53A28A0B" w14:textId="1D96A1D6" w:rsidR="00E923FD" w:rsidRDefault="00E923FD"/>
    <w:p w14:paraId="36CB606A" w14:textId="333E9BE6" w:rsidR="00E923FD" w:rsidRDefault="00E923FD"/>
    <w:p w14:paraId="03EF94C9" w14:textId="192B8869" w:rsidR="00E923FD" w:rsidRDefault="00E923FD"/>
    <w:p w14:paraId="361CF01F" w14:textId="0F34B626" w:rsidR="00E923FD" w:rsidRDefault="00E923FD"/>
    <w:p w14:paraId="743C7DF5" w14:textId="4FB91C02" w:rsidR="00E923FD" w:rsidRDefault="00E923FD"/>
    <w:p w14:paraId="0B746A3F" w14:textId="0C1CAD7C" w:rsidR="00E923FD" w:rsidRDefault="00E923FD"/>
    <w:p w14:paraId="4338232C" w14:textId="5BAA2081" w:rsidR="00E923FD" w:rsidRDefault="00E923FD"/>
    <w:p w14:paraId="28ADE6AE" w14:textId="327777AE" w:rsidR="00E923FD" w:rsidRDefault="00E923FD"/>
    <w:p w14:paraId="2C371937" w14:textId="58CF2600" w:rsidR="00E923FD" w:rsidRDefault="00E923FD"/>
    <w:p w14:paraId="1DF1B1BB" w14:textId="5C3C23B4" w:rsidR="00E923FD" w:rsidRDefault="00E923FD"/>
    <w:p w14:paraId="0A32A941" w14:textId="5493D590" w:rsidR="00E923FD" w:rsidRDefault="00E923FD"/>
    <w:p w14:paraId="4674E2EF" w14:textId="0D32BAB4" w:rsidR="00E923FD" w:rsidRDefault="00E923FD"/>
    <w:p w14:paraId="6E3130A1" w14:textId="702374E4" w:rsidR="00E923FD" w:rsidRDefault="00E923FD"/>
    <w:p w14:paraId="1B4837F5" w14:textId="3C975F7C" w:rsidR="00E923FD" w:rsidRDefault="00E923FD"/>
    <w:p w14:paraId="1636FBB4" w14:textId="5662F232" w:rsidR="00E923FD" w:rsidRDefault="00E923FD"/>
    <w:p w14:paraId="2CF23EC8" w14:textId="645F5798" w:rsidR="00E923FD" w:rsidRDefault="00E923FD"/>
    <w:p w14:paraId="38B0535C" w14:textId="2047A5ED" w:rsidR="00E923FD" w:rsidRDefault="00E923FD"/>
    <w:p w14:paraId="77B530AA" w14:textId="7D18D31B" w:rsidR="00E86BBB" w:rsidRDefault="00E86BBB"/>
    <w:p w14:paraId="3C679BA2" w14:textId="6DCA742F" w:rsidR="00E86BBB" w:rsidRDefault="00E86BBB"/>
    <w:p w14:paraId="0AD82337" w14:textId="77777777" w:rsidR="00E86BBB" w:rsidRDefault="00E86BBB"/>
    <w:p w14:paraId="2A646A26" w14:textId="1A7AD67B" w:rsidR="00E923FD" w:rsidRDefault="00E923FD" w:rsidP="00E86BBB"/>
    <w:sectPr w:rsidR="00E923FD" w:rsidSect="007474EA">
      <w:footerReference w:type="default" r:id="rId8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A1E4F" w14:textId="77777777" w:rsidR="0049774C" w:rsidRDefault="0049774C" w:rsidP="00EB74AC">
      <w:pPr>
        <w:spacing w:after="0" w:line="240" w:lineRule="auto"/>
      </w:pPr>
      <w:r>
        <w:separator/>
      </w:r>
    </w:p>
  </w:endnote>
  <w:endnote w:type="continuationSeparator" w:id="0">
    <w:p w14:paraId="27342425" w14:textId="77777777" w:rsidR="0049774C" w:rsidRDefault="0049774C" w:rsidP="00EB74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1158335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14:paraId="5D11E877" w14:textId="6D56924C" w:rsidR="00A32E05" w:rsidRPr="000A7AD5" w:rsidRDefault="00A32E05">
        <w:pPr>
          <w:pStyle w:val="af0"/>
          <w:jc w:val="center"/>
          <w:rPr>
            <w:sz w:val="16"/>
            <w:szCs w:val="16"/>
          </w:rPr>
        </w:pPr>
        <w:r w:rsidRPr="000A7AD5">
          <w:rPr>
            <w:sz w:val="16"/>
            <w:szCs w:val="16"/>
          </w:rPr>
          <w:fldChar w:fldCharType="begin"/>
        </w:r>
        <w:r w:rsidRPr="000A7AD5">
          <w:rPr>
            <w:sz w:val="16"/>
            <w:szCs w:val="16"/>
          </w:rPr>
          <w:instrText>PAGE   \* MERGEFORMAT</w:instrText>
        </w:r>
        <w:r w:rsidRPr="000A7AD5">
          <w:rPr>
            <w:sz w:val="16"/>
            <w:szCs w:val="16"/>
          </w:rPr>
          <w:fldChar w:fldCharType="separate"/>
        </w:r>
        <w:r>
          <w:rPr>
            <w:noProof/>
            <w:sz w:val="16"/>
            <w:szCs w:val="16"/>
          </w:rPr>
          <w:t>1</w:t>
        </w:r>
        <w:r w:rsidRPr="000A7AD5">
          <w:rPr>
            <w:sz w:val="16"/>
            <w:szCs w:val="16"/>
          </w:rPr>
          <w:fldChar w:fldCharType="end"/>
        </w:r>
      </w:p>
    </w:sdtContent>
  </w:sdt>
  <w:p w14:paraId="130FF8CC" w14:textId="77777777" w:rsidR="00A32E05" w:rsidRDefault="00A32E05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2355A3" w14:textId="77777777" w:rsidR="0049774C" w:rsidRDefault="0049774C" w:rsidP="00EB74AC">
      <w:pPr>
        <w:spacing w:after="0" w:line="240" w:lineRule="auto"/>
      </w:pPr>
      <w:r>
        <w:separator/>
      </w:r>
    </w:p>
  </w:footnote>
  <w:footnote w:type="continuationSeparator" w:id="0">
    <w:p w14:paraId="2A52A46C" w14:textId="77777777" w:rsidR="0049774C" w:rsidRDefault="0049774C" w:rsidP="00EB74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52057"/>
    <w:multiLevelType w:val="multilevel"/>
    <w:tmpl w:val="848EABE8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424630"/>
    <w:multiLevelType w:val="hybridMultilevel"/>
    <w:tmpl w:val="9192FB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84C4A83"/>
    <w:multiLevelType w:val="hybridMultilevel"/>
    <w:tmpl w:val="AD647B4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F48897C0">
      <w:start w:val="1"/>
      <w:numFmt w:val="decimal"/>
      <w:lvlText w:val="4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F68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C24BAC"/>
    <w:multiLevelType w:val="hybridMultilevel"/>
    <w:tmpl w:val="5B1E00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A0D3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DFD70F4"/>
    <w:multiLevelType w:val="multilevel"/>
    <w:tmpl w:val="A384770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1746FA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8F7D59"/>
    <w:multiLevelType w:val="hybridMultilevel"/>
    <w:tmpl w:val="2F24D578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8D5C7370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AD1AED"/>
    <w:multiLevelType w:val="hybridMultilevel"/>
    <w:tmpl w:val="6FC8DE2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6D151F5E"/>
    <w:multiLevelType w:val="hybridMultilevel"/>
    <w:tmpl w:val="21E4AF80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2" w15:restartNumberingAfterBreak="0">
    <w:nsid w:val="6F184E3F"/>
    <w:multiLevelType w:val="multilevel"/>
    <w:tmpl w:val="1D6618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7647667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74F5F1D"/>
    <w:multiLevelType w:val="hybridMultilevel"/>
    <w:tmpl w:val="54E2C048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777060AD"/>
    <w:multiLevelType w:val="hybridMultilevel"/>
    <w:tmpl w:val="001A2C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0B1BBD"/>
    <w:multiLevelType w:val="hybridMultilevel"/>
    <w:tmpl w:val="2D64AA48"/>
    <w:lvl w:ilvl="0" w:tplc="E4029BCA">
      <w:numFmt w:val="bullet"/>
      <w:lvlText w:val=""/>
      <w:lvlJc w:val="left"/>
      <w:pPr>
        <w:ind w:left="1497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1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7" w:hanging="360"/>
      </w:pPr>
      <w:rPr>
        <w:rFonts w:ascii="Wingdings" w:hAnsi="Wingdings" w:hint="default"/>
      </w:rPr>
    </w:lvl>
  </w:abstractNum>
  <w:abstractNum w:abstractNumId="17" w15:restartNumberingAfterBreak="0">
    <w:nsid w:val="794935F3"/>
    <w:multiLevelType w:val="hybridMultilevel"/>
    <w:tmpl w:val="E3DE55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E87A91"/>
    <w:multiLevelType w:val="hybridMultilevel"/>
    <w:tmpl w:val="B1EC6250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18"/>
  </w:num>
  <w:num w:numId="5">
    <w:abstractNumId w:val="2"/>
  </w:num>
  <w:num w:numId="6">
    <w:abstractNumId w:val="1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0"/>
  </w:num>
  <w:num w:numId="10">
    <w:abstractNumId w:val="1"/>
  </w:num>
  <w:num w:numId="11">
    <w:abstractNumId w:val="14"/>
  </w:num>
  <w:num w:numId="12">
    <w:abstractNumId w:val="11"/>
  </w:num>
  <w:num w:numId="13">
    <w:abstractNumId w:val="17"/>
  </w:num>
  <w:num w:numId="14">
    <w:abstractNumId w:val="10"/>
  </w:num>
  <w:num w:numId="15">
    <w:abstractNumId w:val="3"/>
  </w:num>
  <w:num w:numId="16">
    <w:abstractNumId w:val="7"/>
  </w:num>
  <w:num w:numId="17">
    <w:abstractNumId w:val="12"/>
  </w:num>
  <w:num w:numId="18">
    <w:abstractNumId w:val="8"/>
  </w:num>
  <w:num w:numId="19">
    <w:abstractNumId w:val="5"/>
  </w:num>
  <w:num w:numId="20">
    <w:abstractNumId w:val="1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2"/>
  <w:removePersonalInformation/>
  <w:removeDateAndTime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4AC"/>
    <w:rsid w:val="00002F68"/>
    <w:rsid w:val="00003C28"/>
    <w:rsid w:val="00005A68"/>
    <w:rsid w:val="0000663E"/>
    <w:rsid w:val="0001365B"/>
    <w:rsid w:val="00015A26"/>
    <w:rsid w:val="000215BE"/>
    <w:rsid w:val="00023C7D"/>
    <w:rsid w:val="00023C82"/>
    <w:rsid w:val="00033482"/>
    <w:rsid w:val="000359FA"/>
    <w:rsid w:val="00040570"/>
    <w:rsid w:val="00040FDA"/>
    <w:rsid w:val="000418CE"/>
    <w:rsid w:val="00042EC6"/>
    <w:rsid w:val="00044BDA"/>
    <w:rsid w:val="00045943"/>
    <w:rsid w:val="00045D89"/>
    <w:rsid w:val="00045E08"/>
    <w:rsid w:val="00047531"/>
    <w:rsid w:val="00052450"/>
    <w:rsid w:val="00053FC4"/>
    <w:rsid w:val="00056694"/>
    <w:rsid w:val="00064273"/>
    <w:rsid w:val="000645B4"/>
    <w:rsid w:val="00066319"/>
    <w:rsid w:val="00067B76"/>
    <w:rsid w:val="000727AB"/>
    <w:rsid w:val="000753D2"/>
    <w:rsid w:val="00075A3F"/>
    <w:rsid w:val="0008617F"/>
    <w:rsid w:val="00087CE1"/>
    <w:rsid w:val="000937DA"/>
    <w:rsid w:val="00094CE6"/>
    <w:rsid w:val="0009638F"/>
    <w:rsid w:val="000A15CD"/>
    <w:rsid w:val="000A36D0"/>
    <w:rsid w:val="000A3AF4"/>
    <w:rsid w:val="000A6918"/>
    <w:rsid w:val="000A6E0D"/>
    <w:rsid w:val="000A75D8"/>
    <w:rsid w:val="000B05AB"/>
    <w:rsid w:val="000B2C74"/>
    <w:rsid w:val="000B4447"/>
    <w:rsid w:val="000B49D8"/>
    <w:rsid w:val="000B4A83"/>
    <w:rsid w:val="000B7040"/>
    <w:rsid w:val="000B7C2E"/>
    <w:rsid w:val="000C0745"/>
    <w:rsid w:val="000C0B02"/>
    <w:rsid w:val="000C1C07"/>
    <w:rsid w:val="000C3FA0"/>
    <w:rsid w:val="000C52C7"/>
    <w:rsid w:val="000C6D95"/>
    <w:rsid w:val="000D1A73"/>
    <w:rsid w:val="000D22CE"/>
    <w:rsid w:val="000D2A71"/>
    <w:rsid w:val="000D5966"/>
    <w:rsid w:val="000D6F45"/>
    <w:rsid w:val="000E0651"/>
    <w:rsid w:val="000E0B4A"/>
    <w:rsid w:val="000E3910"/>
    <w:rsid w:val="000E6B8F"/>
    <w:rsid w:val="000E6C44"/>
    <w:rsid w:val="000E7990"/>
    <w:rsid w:val="000F1584"/>
    <w:rsid w:val="000F1AC5"/>
    <w:rsid w:val="000F33D0"/>
    <w:rsid w:val="00102880"/>
    <w:rsid w:val="00102C27"/>
    <w:rsid w:val="00105424"/>
    <w:rsid w:val="00110611"/>
    <w:rsid w:val="001107A4"/>
    <w:rsid w:val="00113C42"/>
    <w:rsid w:val="00114B57"/>
    <w:rsid w:val="00117479"/>
    <w:rsid w:val="00121DA9"/>
    <w:rsid w:val="00122258"/>
    <w:rsid w:val="00122ADA"/>
    <w:rsid w:val="00125874"/>
    <w:rsid w:val="00126462"/>
    <w:rsid w:val="00126678"/>
    <w:rsid w:val="001359D4"/>
    <w:rsid w:val="00136B6B"/>
    <w:rsid w:val="00136E03"/>
    <w:rsid w:val="001400C7"/>
    <w:rsid w:val="00142153"/>
    <w:rsid w:val="00142242"/>
    <w:rsid w:val="00144A6D"/>
    <w:rsid w:val="00146771"/>
    <w:rsid w:val="00151A42"/>
    <w:rsid w:val="00156640"/>
    <w:rsid w:val="00161EFF"/>
    <w:rsid w:val="00162562"/>
    <w:rsid w:val="0016672E"/>
    <w:rsid w:val="00167453"/>
    <w:rsid w:val="00167ABC"/>
    <w:rsid w:val="001769DE"/>
    <w:rsid w:val="00176D2E"/>
    <w:rsid w:val="00176D89"/>
    <w:rsid w:val="00180254"/>
    <w:rsid w:val="00180717"/>
    <w:rsid w:val="00180F16"/>
    <w:rsid w:val="00186001"/>
    <w:rsid w:val="0018709C"/>
    <w:rsid w:val="00190348"/>
    <w:rsid w:val="0019043A"/>
    <w:rsid w:val="001909C5"/>
    <w:rsid w:val="001A48B0"/>
    <w:rsid w:val="001A7BD9"/>
    <w:rsid w:val="001B2193"/>
    <w:rsid w:val="001B3463"/>
    <w:rsid w:val="001C6CB5"/>
    <w:rsid w:val="001C79F8"/>
    <w:rsid w:val="001C7B05"/>
    <w:rsid w:val="001C7DA4"/>
    <w:rsid w:val="001D0619"/>
    <w:rsid w:val="001D56D1"/>
    <w:rsid w:val="001D69BD"/>
    <w:rsid w:val="001D6F8C"/>
    <w:rsid w:val="001D762B"/>
    <w:rsid w:val="001E6517"/>
    <w:rsid w:val="001F0184"/>
    <w:rsid w:val="001F1BEA"/>
    <w:rsid w:val="001F1CC6"/>
    <w:rsid w:val="001F3287"/>
    <w:rsid w:val="001F7034"/>
    <w:rsid w:val="002030E9"/>
    <w:rsid w:val="00207750"/>
    <w:rsid w:val="0021320E"/>
    <w:rsid w:val="00214FDC"/>
    <w:rsid w:val="0022246D"/>
    <w:rsid w:val="0022330F"/>
    <w:rsid w:val="00223A64"/>
    <w:rsid w:val="00223CBB"/>
    <w:rsid w:val="00226A3B"/>
    <w:rsid w:val="00231907"/>
    <w:rsid w:val="00236C3F"/>
    <w:rsid w:val="002427C3"/>
    <w:rsid w:val="00245076"/>
    <w:rsid w:val="002453A1"/>
    <w:rsid w:val="00245EA5"/>
    <w:rsid w:val="00246377"/>
    <w:rsid w:val="0025010F"/>
    <w:rsid w:val="002519C0"/>
    <w:rsid w:val="002527CF"/>
    <w:rsid w:val="0025369B"/>
    <w:rsid w:val="00253CE4"/>
    <w:rsid w:val="00255947"/>
    <w:rsid w:val="00255F2D"/>
    <w:rsid w:val="00256ACE"/>
    <w:rsid w:val="0026086A"/>
    <w:rsid w:val="00261366"/>
    <w:rsid w:val="0026462B"/>
    <w:rsid w:val="00265A08"/>
    <w:rsid w:val="002672E5"/>
    <w:rsid w:val="00270E28"/>
    <w:rsid w:val="00272F7C"/>
    <w:rsid w:val="002747D8"/>
    <w:rsid w:val="00281481"/>
    <w:rsid w:val="00282367"/>
    <w:rsid w:val="002845A6"/>
    <w:rsid w:val="002864BE"/>
    <w:rsid w:val="002932D5"/>
    <w:rsid w:val="00293CBE"/>
    <w:rsid w:val="002956FA"/>
    <w:rsid w:val="00297115"/>
    <w:rsid w:val="002A3348"/>
    <w:rsid w:val="002A355D"/>
    <w:rsid w:val="002A4582"/>
    <w:rsid w:val="002A480B"/>
    <w:rsid w:val="002A5979"/>
    <w:rsid w:val="002B193E"/>
    <w:rsid w:val="002B53B5"/>
    <w:rsid w:val="002C1A37"/>
    <w:rsid w:val="002C3DDB"/>
    <w:rsid w:val="002C44CC"/>
    <w:rsid w:val="002C6720"/>
    <w:rsid w:val="002D04A5"/>
    <w:rsid w:val="002D05C5"/>
    <w:rsid w:val="002D1CB7"/>
    <w:rsid w:val="002D47E9"/>
    <w:rsid w:val="002D5A8B"/>
    <w:rsid w:val="002E036F"/>
    <w:rsid w:val="002F1D46"/>
    <w:rsid w:val="002F3F7E"/>
    <w:rsid w:val="002F3FC1"/>
    <w:rsid w:val="002F41C0"/>
    <w:rsid w:val="002F7623"/>
    <w:rsid w:val="00300C4E"/>
    <w:rsid w:val="00302D49"/>
    <w:rsid w:val="00304C7F"/>
    <w:rsid w:val="00305AC9"/>
    <w:rsid w:val="0031174D"/>
    <w:rsid w:val="0031466A"/>
    <w:rsid w:val="00314C50"/>
    <w:rsid w:val="00315139"/>
    <w:rsid w:val="00315ED3"/>
    <w:rsid w:val="00317002"/>
    <w:rsid w:val="00320B83"/>
    <w:rsid w:val="00321AFC"/>
    <w:rsid w:val="00323565"/>
    <w:rsid w:val="00323AD9"/>
    <w:rsid w:val="003259DB"/>
    <w:rsid w:val="00327D88"/>
    <w:rsid w:val="0033170B"/>
    <w:rsid w:val="00332296"/>
    <w:rsid w:val="003322D9"/>
    <w:rsid w:val="00336A15"/>
    <w:rsid w:val="00342939"/>
    <w:rsid w:val="0034409C"/>
    <w:rsid w:val="003452FB"/>
    <w:rsid w:val="0034550E"/>
    <w:rsid w:val="00347D6F"/>
    <w:rsid w:val="00350932"/>
    <w:rsid w:val="003516CC"/>
    <w:rsid w:val="00356EFE"/>
    <w:rsid w:val="003660DE"/>
    <w:rsid w:val="00366CF1"/>
    <w:rsid w:val="003705DA"/>
    <w:rsid w:val="00370844"/>
    <w:rsid w:val="0037142B"/>
    <w:rsid w:val="0037170D"/>
    <w:rsid w:val="00371B7E"/>
    <w:rsid w:val="003754D8"/>
    <w:rsid w:val="00377811"/>
    <w:rsid w:val="003864BA"/>
    <w:rsid w:val="00390883"/>
    <w:rsid w:val="00390DD5"/>
    <w:rsid w:val="00391E76"/>
    <w:rsid w:val="00391FF6"/>
    <w:rsid w:val="00393D98"/>
    <w:rsid w:val="00393EC7"/>
    <w:rsid w:val="00394616"/>
    <w:rsid w:val="003B1F72"/>
    <w:rsid w:val="003B6583"/>
    <w:rsid w:val="003C05FD"/>
    <w:rsid w:val="003C768A"/>
    <w:rsid w:val="003D1134"/>
    <w:rsid w:val="003D17BC"/>
    <w:rsid w:val="003D55BD"/>
    <w:rsid w:val="003D782A"/>
    <w:rsid w:val="003E2AA3"/>
    <w:rsid w:val="003E5F45"/>
    <w:rsid w:val="003F3BD8"/>
    <w:rsid w:val="003F4470"/>
    <w:rsid w:val="0040153C"/>
    <w:rsid w:val="00403D76"/>
    <w:rsid w:val="0040487D"/>
    <w:rsid w:val="004066F1"/>
    <w:rsid w:val="004114B6"/>
    <w:rsid w:val="00411FEE"/>
    <w:rsid w:val="0041378C"/>
    <w:rsid w:val="00414DA1"/>
    <w:rsid w:val="00417628"/>
    <w:rsid w:val="004178BD"/>
    <w:rsid w:val="00421F2A"/>
    <w:rsid w:val="00422A4D"/>
    <w:rsid w:val="004246EE"/>
    <w:rsid w:val="004303DE"/>
    <w:rsid w:val="004339F1"/>
    <w:rsid w:val="00433E1E"/>
    <w:rsid w:val="00436DFD"/>
    <w:rsid w:val="00441280"/>
    <w:rsid w:val="00444903"/>
    <w:rsid w:val="00444C3E"/>
    <w:rsid w:val="00452540"/>
    <w:rsid w:val="004527BE"/>
    <w:rsid w:val="00452A1F"/>
    <w:rsid w:val="00455049"/>
    <w:rsid w:val="0045680D"/>
    <w:rsid w:val="00457302"/>
    <w:rsid w:val="004622F3"/>
    <w:rsid w:val="00462B46"/>
    <w:rsid w:val="004640FE"/>
    <w:rsid w:val="0046577E"/>
    <w:rsid w:val="00465C5A"/>
    <w:rsid w:val="00471777"/>
    <w:rsid w:val="0047255B"/>
    <w:rsid w:val="00473709"/>
    <w:rsid w:val="00475D50"/>
    <w:rsid w:val="00481B28"/>
    <w:rsid w:val="00482FCA"/>
    <w:rsid w:val="00483B73"/>
    <w:rsid w:val="00484AE7"/>
    <w:rsid w:val="00484F8B"/>
    <w:rsid w:val="00490176"/>
    <w:rsid w:val="004919D0"/>
    <w:rsid w:val="00494C6D"/>
    <w:rsid w:val="004952E8"/>
    <w:rsid w:val="00496006"/>
    <w:rsid w:val="0049725C"/>
    <w:rsid w:val="0049774C"/>
    <w:rsid w:val="00497EFE"/>
    <w:rsid w:val="004A0499"/>
    <w:rsid w:val="004A067F"/>
    <w:rsid w:val="004A119F"/>
    <w:rsid w:val="004A1948"/>
    <w:rsid w:val="004A1A25"/>
    <w:rsid w:val="004A1BB5"/>
    <w:rsid w:val="004A2A3C"/>
    <w:rsid w:val="004A3D47"/>
    <w:rsid w:val="004A5476"/>
    <w:rsid w:val="004A63EF"/>
    <w:rsid w:val="004B0433"/>
    <w:rsid w:val="004B30E4"/>
    <w:rsid w:val="004B407C"/>
    <w:rsid w:val="004B4544"/>
    <w:rsid w:val="004B4F26"/>
    <w:rsid w:val="004C2D7A"/>
    <w:rsid w:val="004C338D"/>
    <w:rsid w:val="004D0E4D"/>
    <w:rsid w:val="004D2116"/>
    <w:rsid w:val="004D46A6"/>
    <w:rsid w:val="004D4E5F"/>
    <w:rsid w:val="004E161A"/>
    <w:rsid w:val="004E1F02"/>
    <w:rsid w:val="004E2B58"/>
    <w:rsid w:val="004E4559"/>
    <w:rsid w:val="004E54EC"/>
    <w:rsid w:val="004E56C2"/>
    <w:rsid w:val="004F0D34"/>
    <w:rsid w:val="004F2140"/>
    <w:rsid w:val="004F53DA"/>
    <w:rsid w:val="004F701E"/>
    <w:rsid w:val="00501B96"/>
    <w:rsid w:val="00504449"/>
    <w:rsid w:val="00512565"/>
    <w:rsid w:val="00520A14"/>
    <w:rsid w:val="00524380"/>
    <w:rsid w:val="00525069"/>
    <w:rsid w:val="00525933"/>
    <w:rsid w:val="005268A2"/>
    <w:rsid w:val="005340B3"/>
    <w:rsid w:val="00546633"/>
    <w:rsid w:val="00547030"/>
    <w:rsid w:val="0055519E"/>
    <w:rsid w:val="0055598E"/>
    <w:rsid w:val="005625A7"/>
    <w:rsid w:val="005633D8"/>
    <w:rsid w:val="00563951"/>
    <w:rsid w:val="00563DE9"/>
    <w:rsid w:val="00565ABF"/>
    <w:rsid w:val="00566DED"/>
    <w:rsid w:val="00573E4C"/>
    <w:rsid w:val="00575718"/>
    <w:rsid w:val="00577B6E"/>
    <w:rsid w:val="00582405"/>
    <w:rsid w:val="005841EC"/>
    <w:rsid w:val="005845FF"/>
    <w:rsid w:val="00586987"/>
    <w:rsid w:val="0059180E"/>
    <w:rsid w:val="005975D5"/>
    <w:rsid w:val="005A36CC"/>
    <w:rsid w:val="005A4DA4"/>
    <w:rsid w:val="005A589C"/>
    <w:rsid w:val="005A6EE4"/>
    <w:rsid w:val="005A75C2"/>
    <w:rsid w:val="005B0187"/>
    <w:rsid w:val="005B24DC"/>
    <w:rsid w:val="005B367C"/>
    <w:rsid w:val="005B5BF4"/>
    <w:rsid w:val="005B718E"/>
    <w:rsid w:val="005C3016"/>
    <w:rsid w:val="005C4334"/>
    <w:rsid w:val="005C5215"/>
    <w:rsid w:val="005C59C6"/>
    <w:rsid w:val="005D2430"/>
    <w:rsid w:val="005D2CF4"/>
    <w:rsid w:val="005D37F2"/>
    <w:rsid w:val="005D609A"/>
    <w:rsid w:val="005D7656"/>
    <w:rsid w:val="005E1E2D"/>
    <w:rsid w:val="005E3819"/>
    <w:rsid w:val="005E3D82"/>
    <w:rsid w:val="005E6151"/>
    <w:rsid w:val="005E7A0E"/>
    <w:rsid w:val="005F19D1"/>
    <w:rsid w:val="005F5492"/>
    <w:rsid w:val="005F56BD"/>
    <w:rsid w:val="005F754A"/>
    <w:rsid w:val="00607E44"/>
    <w:rsid w:val="00611F22"/>
    <w:rsid w:val="0061378C"/>
    <w:rsid w:val="0061587E"/>
    <w:rsid w:val="00623189"/>
    <w:rsid w:val="00623C4B"/>
    <w:rsid w:val="006308A3"/>
    <w:rsid w:val="00633F8C"/>
    <w:rsid w:val="00634D2B"/>
    <w:rsid w:val="0064228F"/>
    <w:rsid w:val="0064379A"/>
    <w:rsid w:val="006437A2"/>
    <w:rsid w:val="0064387F"/>
    <w:rsid w:val="0065145D"/>
    <w:rsid w:val="006564D3"/>
    <w:rsid w:val="00662678"/>
    <w:rsid w:val="00662C24"/>
    <w:rsid w:val="00663DE5"/>
    <w:rsid w:val="00665CD8"/>
    <w:rsid w:val="006701F2"/>
    <w:rsid w:val="0067117E"/>
    <w:rsid w:val="00671695"/>
    <w:rsid w:val="00674F8C"/>
    <w:rsid w:val="00676461"/>
    <w:rsid w:val="0067684A"/>
    <w:rsid w:val="00677771"/>
    <w:rsid w:val="006807CD"/>
    <w:rsid w:val="00680C4E"/>
    <w:rsid w:val="00681312"/>
    <w:rsid w:val="0068197D"/>
    <w:rsid w:val="00682E34"/>
    <w:rsid w:val="00683A62"/>
    <w:rsid w:val="006848A9"/>
    <w:rsid w:val="00695339"/>
    <w:rsid w:val="00697454"/>
    <w:rsid w:val="006A1929"/>
    <w:rsid w:val="006A1A62"/>
    <w:rsid w:val="006A1F36"/>
    <w:rsid w:val="006A3E56"/>
    <w:rsid w:val="006A53BC"/>
    <w:rsid w:val="006A6864"/>
    <w:rsid w:val="006B2878"/>
    <w:rsid w:val="006B2BF2"/>
    <w:rsid w:val="006B4B7C"/>
    <w:rsid w:val="006C1586"/>
    <w:rsid w:val="006C6005"/>
    <w:rsid w:val="006C68C9"/>
    <w:rsid w:val="006D0290"/>
    <w:rsid w:val="006D2BF2"/>
    <w:rsid w:val="006D4CCE"/>
    <w:rsid w:val="006D55F7"/>
    <w:rsid w:val="006D6EEB"/>
    <w:rsid w:val="006D77E4"/>
    <w:rsid w:val="006E184D"/>
    <w:rsid w:val="006E412E"/>
    <w:rsid w:val="006E5A49"/>
    <w:rsid w:val="006F073E"/>
    <w:rsid w:val="006F10E1"/>
    <w:rsid w:val="006F1392"/>
    <w:rsid w:val="006F1992"/>
    <w:rsid w:val="006F1B40"/>
    <w:rsid w:val="007020DA"/>
    <w:rsid w:val="00710BEB"/>
    <w:rsid w:val="0072060F"/>
    <w:rsid w:val="007245EF"/>
    <w:rsid w:val="00725062"/>
    <w:rsid w:val="0072534E"/>
    <w:rsid w:val="00726F44"/>
    <w:rsid w:val="00727C1B"/>
    <w:rsid w:val="00731E10"/>
    <w:rsid w:val="00737B1A"/>
    <w:rsid w:val="00740CCC"/>
    <w:rsid w:val="00743FAD"/>
    <w:rsid w:val="007454E7"/>
    <w:rsid w:val="007474EA"/>
    <w:rsid w:val="00755EFE"/>
    <w:rsid w:val="00756C73"/>
    <w:rsid w:val="00757C8D"/>
    <w:rsid w:val="0076048A"/>
    <w:rsid w:val="007703CF"/>
    <w:rsid w:val="00771544"/>
    <w:rsid w:val="007722D8"/>
    <w:rsid w:val="00772CEE"/>
    <w:rsid w:val="007749A4"/>
    <w:rsid w:val="00780CA5"/>
    <w:rsid w:val="00782996"/>
    <w:rsid w:val="00782BE0"/>
    <w:rsid w:val="00784C18"/>
    <w:rsid w:val="00786C73"/>
    <w:rsid w:val="00787271"/>
    <w:rsid w:val="007874C0"/>
    <w:rsid w:val="00790073"/>
    <w:rsid w:val="007A3679"/>
    <w:rsid w:val="007A7DF7"/>
    <w:rsid w:val="007B0764"/>
    <w:rsid w:val="007B1351"/>
    <w:rsid w:val="007B4BAB"/>
    <w:rsid w:val="007B5DAB"/>
    <w:rsid w:val="007C28B4"/>
    <w:rsid w:val="007C3E98"/>
    <w:rsid w:val="007C500C"/>
    <w:rsid w:val="007C5C1D"/>
    <w:rsid w:val="007C6123"/>
    <w:rsid w:val="007C74B9"/>
    <w:rsid w:val="007C7D52"/>
    <w:rsid w:val="007D112C"/>
    <w:rsid w:val="007D35C2"/>
    <w:rsid w:val="007D4AE8"/>
    <w:rsid w:val="007D4C16"/>
    <w:rsid w:val="007D4CF9"/>
    <w:rsid w:val="007D5098"/>
    <w:rsid w:val="007D521D"/>
    <w:rsid w:val="007D7A3D"/>
    <w:rsid w:val="007E0DCB"/>
    <w:rsid w:val="007E2E36"/>
    <w:rsid w:val="007E4A7C"/>
    <w:rsid w:val="007E7872"/>
    <w:rsid w:val="007F0C05"/>
    <w:rsid w:val="007F0EB8"/>
    <w:rsid w:val="007F136C"/>
    <w:rsid w:val="007F16D5"/>
    <w:rsid w:val="007F27BF"/>
    <w:rsid w:val="007F4122"/>
    <w:rsid w:val="007F5634"/>
    <w:rsid w:val="007F6856"/>
    <w:rsid w:val="007F6D10"/>
    <w:rsid w:val="008001F1"/>
    <w:rsid w:val="00802D03"/>
    <w:rsid w:val="00806154"/>
    <w:rsid w:val="00806EB0"/>
    <w:rsid w:val="008070EF"/>
    <w:rsid w:val="00812029"/>
    <w:rsid w:val="00812669"/>
    <w:rsid w:val="00814B5B"/>
    <w:rsid w:val="00815006"/>
    <w:rsid w:val="00816519"/>
    <w:rsid w:val="008223E3"/>
    <w:rsid w:val="00830851"/>
    <w:rsid w:val="00832814"/>
    <w:rsid w:val="00835808"/>
    <w:rsid w:val="00835AB0"/>
    <w:rsid w:val="00835C8D"/>
    <w:rsid w:val="00836B6C"/>
    <w:rsid w:val="008420A7"/>
    <w:rsid w:val="00846981"/>
    <w:rsid w:val="00854EB1"/>
    <w:rsid w:val="00855BE2"/>
    <w:rsid w:val="00856451"/>
    <w:rsid w:val="00857211"/>
    <w:rsid w:val="00857954"/>
    <w:rsid w:val="00860E1E"/>
    <w:rsid w:val="00861A9D"/>
    <w:rsid w:val="008655E0"/>
    <w:rsid w:val="00870DAC"/>
    <w:rsid w:val="00875380"/>
    <w:rsid w:val="00876BED"/>
    <w:rsid w:val="0088309E"/>
    <w:rsid w:val="00884155"/>
    <w:rsid w:val="00884633"/>
    <w:rsid w:val="00891317"/>
    <w:rsid w:val="00892985"/>
    <w:rsid w:val="00896312"/>
    <w:rsid w:val="00897128"/>
    <w:rsid w:val="008A0CC4"/>
    <w:rsid w:val="008A0E15"/>
    <w:rsid w:val="008A4EA2"/>
    <w:rsid w:val="008A5C98"/>
    <w:rsid w:val="008A6A5B"/>
    <w:rsid w:val="008B593F"/>
    <w:rsid w:val="008B67EF"/>
    <w:rsid w:val="008B7D59"/>
    <w:rsid w:val="008C0C5A"/>
    <w:rsid w:val="008C0D64"/>
    <w:rsid w:val="008C3157"/>
    <w:rsid w:val="008C49A7"/>
    <w:rsid w:val="008D3DB4"/>
    <w:rsid w:val="008E16B8"/>
    <w:rsid w:val="008E20E5"/>
    <w:rsid w:val="008E27CA"/>
    <w:rsid w:val="008E3985"/>
    <w:rsid w:val="008E3AAD"/>
    <w:rsid w:val="008E5402"/>
    <w:rsid w:val="008E5741"/>
    <w:rsid w:val="008E6966"/>
    <w:rsid w:val="008F2090"/>
    <w:rsid w:val="008F24F1"/>
    <w:rsid w:val="008F2502"/>
    <w:rsid w:val="00901279"/>
    <w:rsid w:val="0090252F"/>
    <w:rsid w:val="00903BDA"/>
    <w:rsid w:val="009110BC"/>
    <w:rsid w:val="00914723"/>
    <w:rsid w:val="009148CB"/>
    <w:rsid w:val="00916945"/>
    <w:rsid w:val="00916B15"/>
    <w:rsid w:val="00917858"/>
    <w:rsid w:val="00921859"/>
    <w:rsid w:val="00922056"/>
    <w:rsid w:val="009234D1"/>
    <w:rsid w:val="00926F40"/>
    <w:rsid w:val="009306CA"/>
    <w:rsid w:val="009324D6"/>
    <w:rsid w:val="009331AB"/>
    <w:rsid w:val="00933D4D"/>
    <w:rsid w:val="0093506F"/>
    <w:rsid w:val="009351BD"/>
    <w:rsid w:val="009354B0"/>
    <w:rsid w:val="0093640A"/>
    <w:rsid w:val="0094045D"/>
    <w:rsid w:val="0094187F"/>
    <w:rsid w:val="00942BB5"/>
    <w:rsid w:val="00943623"/>
    <w:rsid w:val="00945115"/>
    <w:rsid w:val="0094609E"/>
    <w:rsid w:val="00950EF0"/>
    <w:rsid w:val="009510C7"/>
    <w:rsid w:val="00951513"/>
    <w:rsid w:val="00954430"/>
    <w:rsid w:val="009557B2"/>
    <w:rsid w:val="00962A7B"/>
    <w:rsid w:val="009718B9"/>
    <w:rsid w:val="0097394A"/>
    <w:rsid w:val="00975FCE"/>
    <w:rsid w:val="00980806"/>
    <w:rsid w:val="00984692"/>
    <w:rsid w:val="00987E1A"/>
    <w:rsid w:val="00990DA3"/>
    <w:rsid w:val="00994E95"/>
    <w:rsid w:val="00995580"/>
    <w:rsid w:val="00996D1F"/>
    <w:rsid w:val="009A0918"/>
    <w:rsid w:val="009A0B3E"/>
    <w:rsid w:val="009A0ED3"/>
    <w:rsid w:val="009A2871"/>
    <w:rsid w:val="009A2EFD"/>
    <w:rsid w:val="009A5D85"/>
    <w:rsid w:val="009B08EB"/>
    <w:rsid w:val="009B1AB7"/>
    <w:rsid w:val="009B3BC1"/>
    <w:rsid w:val="009B47F4"/>
    <w:rsid w:val="009C1A92"/>
    <w:rsid w:val="009C7B8A"/>
    <w:rsid w:val="009D0B4A"/>
    <w:rsid w:val="009D5C81"/>
    <w:rsid w:val="009D5FE8"/>
    <w:rsid w:val="009D63D4"/>
    <w:rsid w:val="009D6420"/>
    <w:rsid w:val="009D7041"/>
    <w:rsid w:val="009D7317"/>
    <w:rsid w:val="009E1951"/>
    <w:rsid w:val="009E54E8"/>
    <w:rsid w:val="009E7AFF"/>
    <w:rsid w:val="009F1846"/>
    <w:rsid w:val="009F4029"/>
    <w:rsid w:val="009F413C"/>
    <w:rsid w:val="009F4DF7"/>
    <w:rsid w:val="00A03926"/>
    <w:rsid w:val="00A05677"/>
    <w:rsid w:val="00A06EB4"/>
    <w:rsid w:val="00A1258A"/>
    <w:rsid w:val="00A125F9"/>
    <w:rsid w:val="00A14BD2"/>
    <w:rsid w:val="00A212DC"/>
    <w:rsid w:val="00A22B15"/>
    <w:rsid w:val="00A27C78"/>
    <w:rsid w:val="00A32E05"/>
    <w:rsid w:val="00A347DC"/>
    <w:rsid w:val="00A35275"/>
    <w:rsid w:val="00A36741"/>
    <w:rsid w:val="00A37D1F"/>
    <w:rsid w:val="00A40465"/>
    <w:rsid w:val="00A41B36"/>
    <w:rsid w:val="00A43EA1"/>
    <w:rsid w:val="00A4643A"/>
    <w:rsid w:val="00A613C6"/>
    <w:rsid w:val="00A62725"/>
    <w:rsid w:val="00A6325A"/>
    <w:rsid w:val="00A67048"/>
    <w:rsid w:val="00A7036F"/>
    <w:rsid w:val="00A73120"/>
    <w:rsid w:val="00A75B40"/>
    <w:rsid w:val="00A75D64"/>
    <w:rsid w:val="00A77CB9"/>
    <w:rsid w:val="00A80BAA"/>
    <w:rsid w:val="00A811D5"/>
    <w:rsid w:val="00A82A65"/>
    <w:rsid w:val="00A850E9"/>
    <w:rsid w:val="00A87507"/>
    <w:rsid w:val="00A92957"/>
    <w:rsid w:val="00A94DE5"/>
    <w:rsid w:val="00A95831"/>
    <w:rsid w:val="00A970C9"/>
    <w:rsid w:val="00AA0D27"/>
    <w:rsid w:val="00AA2D11"/>
    <w:rsid w:val="00AA5C0A"/>
    <w:rsid w:val="00AA6580"/>
    <w:rsid w:val="00AA6BB4"/>
    <w:rsid w:val="00AB6CEE"/>
    <w:rsid w:val="00AC5251"/>
    <w:rsid w:val="00AD037E"/>
    <w:rsid w:val="00AD1310"/>
    <w:rsid w:val="00AD35F3"/>
    <w:rsid w:val="00AD3C6F"/>
    <w:rsid w:val="00AD4B02"/>
    <w:rsid w:val="00AD5AEF"/>
    <w:rsid w:val="00AD5F26"/>
    <w:rsid w:val="00AE4594"/>
    <w:rsid w:val="00AE4A1B"/>
    <w:rsid w:val="00AF0219"/>
    <w:rsid w:val="00AF02D6"/>
    <w:rsid w:val="00AF0A24"/>
    <w:rsid w:val="00AF221F"/>
    <w:rsid w:val="00AF5420"/>
    <w:rsid w:val="00AF7695"/>
    <w:rsid w:val="00AF7A2B"/>
    <w:rsid w:val="00AF7C81"/>
    <w:rsid w:val="00B0083F"/>
    <w:rsid w:val="00B0283E"/>
    <w:rsid w:val="00B03CB2"/>
    <w:rsid w:val="00B058BB"/>
    <w:rsid w:val="00B064FB"/>
    <w:rsid w:val="00B06B8D"/>
    <w:rsid w:val="00B13BDA"/>
    <w:rsid w:val="00B1761B"/>
    <w:rsid w:val="00B2233D"/>
    <w:rsid w:val="00B234E0"/>
    <w:rsid w:val="00B271DD"/>
    <w:rsid w:val="00B27ED2"/>
    <w:rsid w:val="00B31C3D"/>
    <w:rsid w:val="00B34A14"/>
    <w:rsid w:val="00B35B2E"/>
    <w:rsid w:val="00B37915"/>
    <w:rsid w:val="00B40266"/>
    <w:rsid w:val="00B40E42"/>
    <w:rsid w:val="00B41EEB"/>
    <w:rsid w:val="00B4226B"/>
    <w:rsid w:val="00B54A76"/>
    <w:rsid w:val="00B55F07"/>
    <w:rsid w:val="00B57E61"/>
    <w:rsid w:val="00B67432"/>
    <w:rsid w:val="00B70B52"/>
    <w:rsid w:val="00B71F83"/>
    <w:rsid w:val="00B728EA"/>
    <w:rsid w:val="00B730E9"/>
    <w:rsid w:val="00B7466C"/>
    <w:rsid w:val="00B74798"/>
    <w:rsid w:val="00B764B3"/>
    <w:rsid w:val="00B82ECD"/>
    <w:rsid w:val="00B8607D"/>
    <w:rsid w:val="00B95692"/>
    <w:rsid w:val="00B965B4"/>
    <w:rsid w:val="00B97149"/>
    <w:rsid w:val="00B97E4D"/>
    <w:rsid w:val="00BA0B96"/>
    <w:rsid w:val="00BA40E9"/>
    <w:rsid w:val="00BA4E95"/>
    <w:rsid w:val="00BA4EA0"/>
    <w:rsid w:val="00BA58D9"/>
    <w:rsid w:val="00BA718E"/>
    <w:rsid w:val="00BA719A"/>
    <w:rsid w:val="00BA7BD1"/>
    <w:rsid w:val="00BB0EC6"/>
    <w:rsid w:val="00BB2CC9"/>
    <w:rsid w:val="00BB63EF"/>
    <w:rsid w:val="00BB75BE"/>
    <w:rsid w:val="00BC0969"/>
    <w:rsid w:val="00BC2EA9"/>
    <w:rsid w:val="00BC4123"/>
    <w:rsid w:val="00BC5FE7"/>
    <w:rsid w:val="00BD1B47"/>
    <w:rsid w:val="00BD34CD"/>
    <w:rsid w:val="00BD4FD2"/>
    <w:rsid w:val="00BD63B6"/>
    <w:rsid w:val="00BE3BEB"/>
    <w:rsid w:val="00BE69A8"/>
    <w:rsid w:val="00BE750B"/>
    <w:rsid w:val="00BE781E"/>
    <w:rsid w:val="00BF1D7D"/>
    <w:rsid w:val="00BF2E28"/>
    <w:rsid w:val="00BF4FFF"/>
    <w:rsid w:val="00BF6175"/>
    <w:rsid w:val="00BF674E"/>
    <w:rsid w:val="00BF6C45"/>
    <w:rsid w:val="00BF72A7"/>
    <w:rsid w:val="00BF7A3C"/>
    <w:rsid w:val="00C0132C"/>
    <w:rsid w:val="00C041E8"/>
    <w:rsid w:val="00C062AD"/>
    <w:rsid w:val="00C07AE3"/>
    <w:rsid w:val="00C113F2"/>
    <w:rsid w:val="00C122E0"/>
    <w:rsid w:val="00C16767"/>
    <w:rsid w:val="00C175E4"/>
    <w:rsid w:val="00C21532"/>
    <w:rsid w:val="00C229B6"/>
    <w:rsid w:val="00C314E5"/>
    <w:rsid w:val="00C32E4C"/>
    <w:rsid w:val="00C3540A"/>
    <w:rsid w:val="00C35A2E"/>
    <w:rsid w:val="00C3794C"/>
    <w:rsid w:val="00C43564"/>
    <w:rsid w:val="00C453DC"/>
    <w:rsid w:val="00C47263"/>
    <w:rsid w:val="00C5422C"/>
    <w:rsid w:val="00C5531B"/>
    <w:rsid w:val="00C60FE5"/>
    <w:rsid w:val="00C610B4"/>
    <w:rsid w:val="00C62A3B"/>
    <w:rsid w:val="00C65F1F"/>
    <w:rsid w:val="00C66FCC"/>
    <w:rsid w:val="00C70669"/>
    <w:rsid w:val="00C72D4F"/>
    <w:rsid w:val="00C74A05"/>
    <w:rsid w:val="00C87477"/>
    <w:rsid w:val="00C9231F"/>
    <w:rsid w:val="00C93EA4"/>
    <w:rsid w:val="00C9576F"/>
    <w:rsid w:val="00CA1922"/>
    <w:rsid w:val="00CA35BA"/>
    <w:rsid w:val="00CA3E4A"/>
    <w:rsid w:val="00CA3FAF"/>
    <w:rsid w:val="00CB0DB0"/>
    <w:rsid w:val="00CB155E"/>
    <w:rsid w:val="00CB1D9A"/>
    <w:rsid w:val="00CC0A47"/>
    <w:rsid w:val="00CC5682"/>
    <w:rsid w:val="00CC6092"/>
    <w:rsid w:val="00CC682F"/>
    <w:rsid w:val="00CD4C3B"/>
    <w:rsid w:val="00CD56A8"/>
    <w:rsid w:val="00CD74C6"/>
    <w:rsid w:val="00CE4A69"/>
    <w:rsid w:val="00CE705A"/>
    <w:rsid w:val="00CE75FC"/>
    <w:rsid w:val="00CE7BDA"/>
    <w:rsid w:val="00CE7C0A"/>
    <w:rsid w:val="00CE7FBC"/>
    <w:rsid w:val="00CF5CC8"/>
    <w:rsid w:val="00D00EB2"/>
    <w:rsid w:val="00D0377F"/>
    <w:rsid w:val="00D05C90"/>
    <w:rsid w:val="00D075C2"/>
    <w:rsid w:val="00D15D1B"/>
    <w:rsid w:val="00D15FC5"/>
    <w:rsid w:val="00D24A22"/>
    <w:rsid w:val="00D26F8D"/>
    <w:rsid w:val="00D3129E"/>
    <w:rsid w:val="00D317A1"/>
    <w:rsid w:val="00D31A61"/>
    <w:rsid w:val="00D32375"/>
    <w:rsid w:val="00D36314"/>
    <w:rsid w:val="00D36708"/>
    <w:rsid w:val="00D41A53"/>
    <w:rsid w:val="00D43D75"/>
    <w:rsid w:val="00D44533"/>
    <w:rsid w:val="00D46ACD"/>
    <w:rsid w:val="00D47957"/>
    <w:rsid w:val="00D50256"/>
    <w:rsid w:val="00D5219E"/>
    <w:rsid w:val="00D606CB"/>
    <w:rsid w:val="00D60DB5"/>
    <w:rsid w:val="00D60FD1"/>
    <w:rsid w:val="00D622D2"/>
    <w:rsid w:val="00D63D60"/>
    <w:rsid w:val="00D70103"/>
    <w:rsid w:val="00D7012A"/>
    <w:rsid w:val="00D777CF"/>
    <w:rsid w:val="00D8061E"/>
    <w:rsid w:val="00D80BF9"/>
    <w:rsid w:val="00D81646"/>
    <w:rsid w:val="00D85493"/>
    <w:rsid w:val="00D862FD"/>
    <w:rsid w:val="00D87009"/>
    <w:rsid w:val="00D927AB"/>
    <w:rsid w:val="00DA460B"/>
    <w:rsid w:val="00DA5234"/>
    <w:rsid w:val="00DA7EE0"/>
    <w:rsid w:val="00DB1A5C"/>
    <w:rsid w:val="00DB4512"/>
    <w:rsid w:val="00DB4AD4"/>
    <w:rsid w:val="00DB4F04"/>
    <w:rsid w:val="00DC0011"/>
    <w:rsid w:val="00DC09BF"/>
    <w:rsid w:val="00DC17FB"/>
    <w:rsid w:val="00DC181F"/>
    <w:rsid w:val="00DC3E64"/>
    <w:rsid w:val="00DD20BD"/>
    <w:rsid w:val="00DD3A0B"/>
    <w:rsid w:val="00DD3B03"/>
    <w:rsid w:val="00DD6F29"/>
    <w:rsid w:val="00DD776D"/>
    <w:rsid w:val="00DE329C"/>
    <w:rsid w:val="00DE3FE3"/>
    <w:rsid w:val="00DE5A1F"/>
    <w:rsid w:val="00DF12C6"/>
    <w:rsid w:val="00DF5B17"/>
    <w:rsid w:val="00DF75D3"/>
    <w:rsid w:val="00E00F3A"/>
    <w:rsid w:val="00E04018"/>
    <w:rsid w:val="00E04810"/>
    <w:rsid w:val="00E11D1A"/>
    <w:rsid w:val="00E1426E"/>
    <w:rsid w:val="00E14A71"/>
    <w:rsid w:val="00E15AA2"/>
    <w:rsid w:val="00E1612B"/>
    <w:rsid w:val="00E17A5E"/>
    <w:rsid w:val="00E20C5B"/>
    <w:rsid w:val="00E218A8"/>
    <w:rsid w:val="00E31605"/>
    <w:rsid w:val="00E32B54"/>
    <w:rsid w:val="00E338DF"/>
    <w:rsid w:val="00E40E4F"/>
    <w:rsid w:val="00E422BE"/>
    <w:rsid w:val="00E43D3B"/>
    <w:rsid w:val="00E46731"/>
    <w:rsid w:val="00E513E5"/>
    <w:rsid w:val="00E51E86"/>
    <w:rsid w:val="00E55AF8"/>
    <w:rsid w:val="00E5654C"/>
    <w:rsid w:val="00E5764C"/>
    <w:rsid w:val="00E57B00"/>
    <w:rsid w:val="00E607B9"/>
    <w:rsid w:val="00E6284B"/>
    <w:rsid w:val="00E64112"/>
    <w:rsid w:val="00E659CE"/>
    <w:rsid w:val="00E67D7E"/>
    <w:rsid w:val="00E7257B"/>
    <w:rsid w:val="00E740FB"/>
    <w:rsid w:val="00E7496D"/>
    <w:rsid w:val="00E810E8"/>
    <w:rsid w:val="00E81B2B"/>
    <w:rsid w:val="00E83D19"/>
    <w:rsid w:val="00E84A61"/>
    <w:rsid w:val="00E86BBB"/>
    <w:rsid w:val="00E8719D"/>
    <w:rsid w:val="00E915C7"/>
    <w:rsid w:val="00E916DE"/>
    <w:rsid w:val="00E923FD"/>
    <w:rsid w:val="00E929C0"/>
    <w:rsid w:val="00EA15A4"/>
    <w:rsid w:val="00EA2F0E"/>
    <w:rsid w:val="00EA450A"/>
    <w:rsid w:val="00EA48E2"/>
    <w:rsid w:val="00EA5B89"/>
    <w:rsid w:val="00EA67F7"/>
    <w:rsid w:val="00EB6796"/>
    <w:rsid w:val="00EB74AC"/>
    <w:rsid w:val="00EC1B43"/>
    <w:rsid w:val="00EC3BA4"/>
    <w:rsid w:val="00ED0275"/>
    <w:rsid w:val="00ED0E9C"/>
    <w:rsid w:val="00ED19AA"/>
    <w:rsid w:val="00ED4341"/>
    <w:rsid w:val="00ED5C21"/>
    <w:rsid w:val="00ED7AC2"/>
    <w:rsid w:val="00ED7D21"/>
    <w:rsid w:val="00EE0E60"/>
    <w:rsid w:val="00EE2968"/>
    <w:rsid w:val="00EE2B82"/>
    <w:rsid w:val="00EE3BAD"/>
    <w:rsid w:val="00EE650F"/>
    <w:rsid w:val="00EE7D5C"/>
    <w:rsid w:val="00EE7F15"/>
    <w:rsid w:val="00F00097"/>
    <w:rsid w:val="00F02B25"/>
    <w:rsid w:val="00F06EFF"/>
    <w:rsid w:val="00F075A6"/>
    <w:rsid w:val="00F10A39"/>
    <w:rsid w:val="00F13081"/>
    <w:rsid w:val="00F13961"/>
    <w:rsid w:val="00F1418F"/>
    <w:rsid w:val="00F154FF"/>
    <w:rsid w:val="00F16CF6"/>
    <w:rsid w:val="00F1703B"/>
    <w:rsid w:val="00F17280"/>
    <w:rsid w:val="00F24603"/>
    <w:rsid w:val="00F316E1"/>
    <w:rsid w:val="00F33D17"/>
    <w:rsid w:val="00F36D6A"/>
    <w:rsid w:val="00F42D93"/>
    <w:rsid w:val="00F45E33"/>
    <w:rsid w:val="00F504BD"/>
    <w:rsid w:val="00F55831"/>
    <w:rsid w:val="00F55F9C"/>
    <w:rsid w:val="00F56950"/>
    <w:rsid w:val="00F625DB"/>
    <w:rsid w:val="00F62B8A"/>
    <w:rsid w:val="00F633CD"/>
    <w:rsid w:val="00F63A2D"/>
    <w:rsid w:val="00F63FF7"/>
    <w:rsid w:val="00F64268"/>
    <w:rsid w:val="00F65201"/>
    <w:rsid w:val="00F6767A"/>
    <w:rsid w:val="00F735CD"/>
    <w:rsid w:val="00F758C7"/>
    <w:rsid w:val="00F75921"/>
    <w:rsid w:val="00F766EB"/>
    <w:rsid w:val="00F8201C"/>
    <w:rsid w:val="00F825E7"/>
    <w:rsid w:val="00F84B07"/>
    <w:rsid w:val="00F856AC"/>
    <w:rsid w:val="00F85B3D"/>
    <w:rsid w:val="00F8745E"/>
    <w:rsid w:val="00F91C8D"/>
    <w:rsid w:val="00F93C82"/>
    <w:rsid w:val="00F942FA"/>
    <w:rsid w:val="00FA0E4A"/>
    <w:rsid w:val="00FA3775"/>
    <w:rsid w:val="00FA442E"/>
    <w:rsid w:val="00FB0AF4"/>
    <w:rsid w:val="00FB0B3F"/>
    <w:rsid w:val="00FB3D9D"/>
    <w:rsid w:val="00FB692A"/>
    <w:rsid w:val="00FB696C"/>
    <w:rsid w:val="00FC1DE4"/>
    <w:rsid w:val="00FC571A"/>
    <w:rsid w:val="00FC6BE8"/>
    <w:rsid w:val="00FD16FA"/>
    <w:rsid w:val="00FD4D06"/>
    <w:rsid w:val="00FD5220"/>
    <w:rsid w:val="00FE3061"/>
    <w:rsid w:val="00FE4C17"/>
    <w:rsid w:val="00FE5002"/>
    <w:rsid w:val="00FE6123"/>
    <w:rsid w:val="00FE7979"/>
    <w:rsid w:val="00FF1D08"/>
    <w:rsid w:val="00FF3BC1"/>
    <w:rsid w:val="00FF6226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BF9C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B74A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B74AC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74A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EB74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,-Абзац списка,SL_Абзац списка,Table-Normal,RSHB_Table-Normal"/>
    <w:basedOn w:val="a"/>
    <w:link w:val="a4"/>
    <w:uiPriority w:val="34"/>
    <w:qFormat/>
    <w:rsid w:val="00EB74AC"/>
    <w:pPr>
      <w:spacing w:after="0" w:line="240" w:lineRule="auto"/>
      <w:ind w:left="720"/>
      <w:contextualSpacing/>
    </w:pPr>
  </w:style>
  <w:style w:type="paragraph" w:styleId="a5">
    <w:name w:val="Title"/>
    <w:basedOn w:val="a"/>
    <w:link w:val="a6"/>
    <w:qFormat/>
    <w:rsid w:val="00EB74A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character" w:customStyle="1" w:styleId="a6">
    <w:name w:val="Заголовок Знак"/>
    <w:basedOn w:val="a0"/>
    <w:link w:val="a5"/>
    <w:rsid w:val="00EB74AC"/>
    <w:rPr>
      <w:rFonts w:ascii="Times New Roman" w:eastAsia="Times New Roman" w:hAnsi="Times New Roman" w:cs="Times New Roman"/>
      <w:b/>
      <w:bCs/>
      <w:sz w:val="28"/>
      <w:szCs w:val="24"/>
      <w:lang w:val="x-none" w:eastAsia="ru-RU"/>
    </w:rPr>
  </w:style>
  <w:style w:type="paragraph" w:customStyle="1" w:styleId="a7">
    <w:name w:val="Таблица шапка"/>
    <w:basedOn w:val="a"/>
    <w:rsid w:val="00EB74A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8">
    <w:name w:val="Таблица текст"/>
    <w:basedOn w:val="a"/>
    <w:rsid w:val="00EB74A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Пункт"/>
    <w:basedOn w:val="a"/>
    <w:link w:val="11"/>
    <w:rsid w:val="00EB74AC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link w:val="a9"/>
    <w:rsid w:val="00EB7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note text"/>
    <w:basedOn w:val="a"/>
    <w:link w:val="ab"/>
    <w:rsid w:val="00EB7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rsid w:val="00EB74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rsid w:val="00EB74AC"/>
    <w:rPr>
      <w:vertAlign w:val="superscript"/>
    </w:rPr>
  </w:style>
  <w:style w:type="table" w:styleId="ad">
    <w:name w:val="Table Grid"/>
    <w:basedOn w:val="a1"/>
    <w:uiPriority w:val="39"/>
    <w:rsid w:val="00EB74AC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header"/>
    <w:basedOn w:val="a"/>
    <w:link w:val="af"/>
    <w:uiPriority w:val="99"/>
    <w:unhideWhenUsed/>
    <w:rsid w:val="00EB74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">
    <w:name w:val="Верхний колонтитул Знак"/>
    <w:basedOn w:val="a0"/>
    <w:link w:val="ae"/>
    <w:uiPriority w:val="99"/>
    <w:rsid w:val="00EB74AC"/>
    <w:rPr>
      <w:rFonts w:ascii="Times New Roman" w:hAnsi="Times New Roman"/>
      <w:sz w:val="28"/>
    </w:rPr>
  </w:style>
  <w:style w:type="paragraph" w:styleId="af0">
    <w:name w:val="footer"/>
    <w:basedOn w:val="a"/>
    <w:link w:val="af1"/>
    <w:uiPriority w:val="99"/>
    <w:unhideWhenUsed/>
    <w:rsid w:val="00EB74AC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a0"/>
    <w:link w:val="af0"/>
    <w:uiPriority w:val="99"/>
    <w:rsid w:val="00EB74AC"/>
    <w:rPr>
      <w:rFonts w:ascii="Times New Roman" w:hAnsi="Times New Roman"/>
      <w:sz w:val="28"/>
    </w:rPr>
  </w:style>
  <w:style w:type="paragraph" w:styleId="af2">
    <w:name w:val="Body Text"/>
    <w:basedOn w:val="a"/>
    <w:link w:val="af3"/>
    <w:rsid w:val="00EB74AC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Основной текст Знак"/>
    <w:basedOn w:val="a0"/>
    <w:link w:val="af2"/>
    <w:rsid w:val="00EB7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No Spacing"/>
    <w:uiPriority w:val="1"/>
    <w:qFormat/>
    <w:rsid w:val="00EB7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Hyperlink"/>
    <w:basedOn w:val="a0"/>
    <w:uiPriority w:val="99"/>
    <w:unhideWhenUsed/>
    <w:rsid w:val="00EB74AC"/>
    <w:rPr>
      <w:color w:val="000000"/>
      <w:u w:val="single"/>
    </w:rPr>
  </w:style>
  <w:style w:type="paragraph" w:styleId="12">
    <w:name w:val="toc 1"/>
    <w:basedOn w:val="a"/>
    <w:next w:val="a"/>
    <w:autoRedefine/>
    <w:uiPriority w:val="39"/>
    <w:unhideWhenUsed/>
    <w:qFormat/>
    <w:rsid w:val="00EB74AC"/>
    <w:pPr>
      <w:spacing w:after="100" w:line="259" w:lineRule="auto"/>
    </w:pPr>
  </w:style>
  <w:style w:type="paragraph" w:styleId="21">
    <w:name w:val="toc 2"/>
    <w:basedOn w:val="a"/>
    <w:next w:val="a"/>
    <w:autoRedefine/>
    <w:uiPriority w:val="39"/>
    <w:unhideWhenUsed/>
    <w:qFormat/>
    <w:rsid w:val="00EB74AC"/>
    <w:pPr>
      <w:spacing w:after="240" w:line="259" w:lineRule="auto"/>
      <w:ind w:left="284" w:right="-142"/>
    </w:pPr>
  </w:style>
  <w:style w:type="paragraph" w:styleId="af6">
    <w:name w:val="Balloon Text"/>
    <w:basedOn w:val="a"/>
    <w:link w:val="af7"/>
    <w:uiPriority w:val="99"/>
    <w:semiHidden/>
    <w:unhideWhenUsed/>
    <w:rsid w:val="00EB74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EB74AC"/>
    <w:rPr>
      <w:rFonts w:ascii="Tahoma" w:hAnsi="Tahoma" w:cs="Tahoma"/>
      <w:sz w:val="16"/>
      <w:szCs w:val="16"/>
    </w:rPr>
  </w:style>
  <w:style w:type="paragraph" w:customStyle="1" w:styleId="af8">
    <w:name w:val="Знак Знак Знак Знак"/>
    <w:basedOn w:val="a"/>
    <w:rsid w:val="00EB74AC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f9">
    <w:name w:val="TOC Heading"/>
    <w:basedOn w:val="1"/>
    <w:next w:val="a"/>
    <w:uiPriority w:val="39"/>
    <w:unhideWhenUsed/>
    <w:qFormat/>
    <w:rsid w:val="00EB74AC"/>
    <w:pPr>
      <w:outlineLvl w:val="9"/>
    </w:pPr>
    <w:rPr>
      <w:lang w:eastAsia="ru-RU"/>
    </w:rPr>
  </w:style>
  <w:style w:type="paragraph" w:styleId="3">
    <w:name w:val="toc 3"/>
    <w:basedOn w:val="a"/>
    <w:next w:val="a"/>
    <w:autoRedefine/>
    <w:uiPriority w:val="39"/>
    <w:unhideWhenUsed/>
    <w:qFormat/>
    <w:rsid w:val="00EB74AC"/>
    <w:pPr>
      <w:spacing w:after="100"/>
      <w:ind w:left="440"/>
    </w:pPr>
    <w:rPr>
      <w:rFonts w:eastAsiaTheme="minorEastAsia"/>
      <w:lang w:eastAsia="ru-RU"/>
    </w:rPr>
  </w:style>
  <w:style w:type="character" w:styleId="afa">
    <w:name w:val="annotation reference"/>
    <w:basedOn w:val="a0"/>
    <w:uiPriority w:val="99"/>
    <w:semiHidden/>
    <w:unhideWhenUsed/>
    <w:rsid w:val="00EB74AC"/>
    <w:rPr>
      <w:sz w:val="16"/>
      <w:szCs w:val="16"/>
    </w:rPr>
  </w:style>
  <w:style w:type="paragraph" w:styleId="afb">
    <w:name w:val="annotation text"/>
    <w:basedOn w:val="a"/>
    <w:link w:val="afc"/>
    <w:uiPriority w:val="99"/>
    <w:semiHidden/>
    <w:unhideWhenUsed/>
    <w:rsid w:val="00EB74AC"/>
    <w:pPr>
      <w:spacing w:line="240" w:lineRule="auto"/>
    </w:pPr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uiPriority w:val="99"/>
    <w:semiHidden/>
    <w:rsid w:val="00EB74AC"/>
    <w:rPr>
      <w:sz w:val="20"/>
      <w:szCs w:val="20"/>
    </w:rPr>
  </w:style>
  <w:style w:type="paragraph" w:styleId="afd">
    <w:name w:val="annotation subject"/>
    <w:basedOn w:val="afb"/>
    <w:next w:val="afb"/>
    <w:link w:val="afe"/>
    <w:uiPriority w:val="99"/>
    <w:semiHidden/>
    <w:unhideWhenUsed/>
    <w:rsid w:val="00EB74AC"/>
    <w:rPr>
      <w:b/>
      <w:bCs/>
    </w:rPr>
  </w:style>
  <w:style w:type="character" w:customStyle="1" w:styleId="afe">
    <w:name w:val="Тема примечания Знак"/>
    <w:basedOn w:val="afc"/>
    <w:link w:val="afd"/>
    <w:uiPriority w:val="99"/>
    <w:semiHidden/>
    <w:rsid w:val="00EB74AC"/>
    <w:rPr>
      <w:b/>
      <w:bCs/>
      <w:sz w:val="20"/>
      <w:szCs w:val="20"/>
    </w:rPr>
  </w:style>
  <w:style w:type="paragraph" w:styleId="aff">
    <w:name w:val="Normal (Web)"/>
    <w:basedOn w:val="a"/>
    <w:uiPriority w:val="99"/>
    <w:semiHidden/>
    <w:unhideWhenUsed/>
    <w:rsid w:val="00BE69A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25010F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34"/>
    <w:rsid w:val="00E338DF"/>
  </w:style>
  <w:style w:type="paragraph" w:styleId="6">
    <w:name w:val="toc 6"/>
    <w:basedOn w:val="a"/>
    <w:next w:val="a"/>
    <w:autoRedefine/>
    <w:uiPriority w:val="39"/>
    <w:semiHidden/>
    <w:unhideWhenUsed/>
    <w:rsid w:val="00236C3F"/>
    <w:pPr>
      <w:spacing w:after="100"/>
      <w:ind w:left="1100"/>
    </w:pPr>
  </w:style>
  <w:style w:type="character" w:styleId="aff0">
    <w:name w:val="Unresolved Mention"/>
    <w:basedOn w:val="a0"/>
    <w:uiPriority w:val="99"/>
    <w:semiHidden/>
    <w:unhideWhenUsed/>
    <w:rsid w:val="008C49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0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DB32E2-2B82-476C-9E76-A5BA5CDBA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1065</Words>
  <Characters>6072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2025-04-29T07:36:00Z</dcterms:created>
  <dcterms:modified xsi:type="dcterms:W3CDTF">2025-04-29T07:38:00Z</dcterms:modified>
</cp:coreProperties>
</file>